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0A94D" w14:textId="217B03FD" w:rsidR="005A733E" w:rsidRPr="005A733E" w:rsidRDefault="005A733E" w:rsidP="005A733E">
      <w:pPr>
        <w:spacing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Public Comments Regarding CPD’s Crisis Intervention Training Program Policies</w:t>
      </w:r>
      <w:bookmarkStart w:id="0" w:name="_GoBack"/>
      <w:bookmarkEnd w:id="0"/>
    </w:p>
    <w:p w14:paraId="374B1C54" w14:textId="77777777" w:rsidR="005A733E" w:rsidRDefault="005A733E" w:rsidP="002046A5">
      <w:pPr>
        <w:spacing w:after="240" w:line="240" w:lineRule="auto"/>
        <w:rPr>
          <w:rFonts w:ascii="Times New Roman" w:hAnsi="Times New Roman" w:cs="Times New Roman"/>
          <w:sz w:val="24"/>
          <w:szCs w:val="24"/>
        </w:rPr>
      </w:pPr>
    </w:p>
    <w:p w14:paraId="17E17D53" w14:textId="21BBA8E5" w:rsidR="00BA6378" w:rsidRDefault="00BE6286" w:rsidP="002046A5">
      <w:pPr>
        <w:spacing w:after="240" w:line="240" w:lineRule="auto"/>
        <w:rPr>
          <w:rFonts w:ascii="Times New Roman" w:hAnsi="Times New Roman" w:cs="Times New Roman"/>
          <w:sz w:val="24"/>
          <w:szCs w:val="24"/>
        </w:rPr>
      </w:pPr>
      <w:r w:rsidRPr="0041259A">
        <w:rPr>
          <w:rFonts w:ascii="Times New Roman" w:hAnsi="Times New Roman" w:cs="Times New Roman"/>
          <w:sz w:val="24"/>
          <w:szCs w:val="24"/>
        </w:rPr>
        <w:t>The</w:t>
      </w:r>
      <w:r w:rsidR="005B1D0F">
        <w:rPr>
          <w:rFonts w:ascii="Times New Roman" w:hAnsi="Times New Roman" w:cs="Times New Roman"/>
          <w:sz w:val="24"/>
          <w:szCs w:val="24"/>
        </w:rPr>
        <w:t xml:space="preserve">se revised </w:t>
      </w:r>
      <w:r w:rsidR="009F42B0">
        <w:rPr>
          <w:rFonts w:ascii="Times New Roman" w:hAnsi="Times New Roman" w:cs="Times New Roman"/>
          <w:sz w:val="24"/>
          <w:szCs w:val="24"/>
        </w:rPr>
        <w:t xml:space="preserve">Special Orders relating to individuals in crisis and other mental health incidents </w:t>
      </w:r>
      <w:r w:rsidR="005B1D0F">
        <w:rPr>
          <w:rFonts w:ascii="Times New Roman" w:hAnsi="Times New Roman" w:cs="Times New Roman"/>
          <w:sz w:val="24"/>
          <w:szCs w:val="24"/>
        </w:rPr>
        <w:t>make several</w:t>
      </w:r>
      <w:r w:rsidR="00653943">
        <w:rPr>
          <w:rFonts w:ascii="Times New Roman" w:hAnsi="Times New Roman" w:cs="Times New Roman"/>
          <w:sz w:val="24"/>
          <w:szCs w:val="24"/>
        </w:rPr>
        <w:t xml:space="preserve"> </w:t>
      </w:r>
      <w:r w:rsidRPr="0041259A">
        <w:rPr>
          <w:rFonts w:ascii="Times New Roman" w:hAnsi="Times New Roman" w:cs="Times New Roman"/>
          <w:sz w:val="24"/>
          <w:szCs w:val="24"/>
        </w:rPr>
        <w:t>important changes</w:t>
      </w:r>
      <w:r w:rsidR="009F42B0">
        <w:rPr>
          <w:rFonts w:ascii="Times New Roman" w:hAnsi="Times New Roman" w:cs="Times New Roman"/>
          <w:sz w:val="24"/>
          <w:szCs w:val="24"/>
        </w:rPr>
        <w:t xml:space="preserve">, including implementing recommendations previously made by the </w:t>
      </w:r>
      <w:r w:rsidR="002046A5" w:rsidRPr="002046A5">
        <w:rPr>
          <w:rFonts w:ascii="Times New Roman" w:hAnsi="Times New Roman" w:cs="Times New Roman"/>
          <w:sz w:val="24"/>
          <w:szCs w:val="24"/>
        </w:rPr>
        <w:t xml:space="preserve">Chicago Council on Mental Health Equity </w:t>
      </w:r>
      <w:r w:rsidR="002046A5">
        <w:rPr>
          <w:rFonts w:ascii="Times New Roman" w:hAnsi="Times New Roman" w:cs="Times New Roman"/>
          <w:sz w:val="24"/>
          <w:szCs w:val="24"/>
        </w:rPr>
        <w:t>(</w:t>
      </w:r>
      <w:r w:rsidR="009F42B0">
        <w:rPr>
          <w:rFonts w:ascii="Times New Roman" w:hAnsi="Times New Roman" w:cs="Times New Roman"/>
          <w:sz w:val="24"/>
          <w:szCs w:val="24"/>
        </w:rPr>
        <w:t>CCMHE</w:t>
      </w:r>
      <w:r w:rsidR="002046A5">
        <w:rPr>
          <w:rFonts w:ascii="Times New Roman" w:hAnsi="Times New Roman" w:cs="Times New Roman"/>
          <w:sz w:val="24"/>
          <w:szCs w:val="24"/>
        </w:rPr>
        <w:t>)</w:t>
      </w:r>
      <w:r w:rsidR="009F42B0">
        <w:rPr>
          <w:rFonts w:ascii="Times New Roman" w:hAnsi="Times New Roman" w:cs="Times New Roman"/>
          <w:sz w:val="24"/>
          <w:szCs w:val="24"/>
        </w:rPr>
        <w:t>. We support those revisions</w:t>
      </w:r>
      <w:r w:rsidR="002046A5">
        <w:rPr>
          <w:rFonts w:ascii="Times New Roman" w:hAnsi="Times New Roman" w:cs="Times New Roman"/>
          <w:sz w:val="24"/>
          <w:szCs w:val="24"/>
        </w:rPr>
        <w:t>,</w:t>
      </w:r>
      <w:r w:rsidR="009F42B0">
        <w:rPr>
          <w:rFonts w:ascii="Times New Roman" w:hAnsi="Times New Roman" w:cs="Times New Roman"/>
          <w:sz w:val="24"/>
          <w:szCs w:val="24"/>
        </w:rPr>
        <w:t xml:space="preserve"> including </w:t>
      </w:r>
      <w:r w:rsidR="005B1D0F">
        <w:rPr>
          <w:rFonts w:ascii="Times New Roman" w:hAnsi="Times New Roman" w:cs="Times New Roman"/>
          <w:sz w:val="24"/>
          <w:szCs w:val="24"/>
        </w:rPr>
        <w:t>using person-first</w:t>
      </w:r>
      <w:r w:rsidR="00653943">
        <w:rPr>
          <w:rFonts w:ascii="Times New Roman" w:hAnsi="Times New Roman" w:cs="Times New Roman"/>
          <w:sz w:val="24"/>
          <w:szCs w:val="24"/>
        </w:rPr>
        <w:t xml:space="preserve"> </w:t>
      </w:r>
      <w:r w:rsidR="009F42B0">
        <w:rPr>
          <w:rFonts w:ascii="Times New Roman" w:hAnsi="Times New Roman" w:cs="Times New Roman"/>
          <w:sz w:val="24"/>
          <w:szCs w:val="24"/>
        </w:rPr>
        <w:t>language</w:t>
      </w:r>
      <w:r w:rsidR="005B1D0F">
        <w:rPr>
          <w:rFonts w:ascii="Times New Roman" w:hAnsi="Times New Roman" w:cs="Times New Roman"/>
          <w:sz w:val="24"/>
          <w:szCs w:val="24"/>
        </w:rPr>
        <w:t xml:space="preserve"> in </w:t>
      </w:r>
      <w:r w:rsidR="009F42B0">
        <w:rPr>
          <w:rFonts w:ascii="Times New Roman" w:hAnsi="Times New Roman" w:cs="Times New Roman"/>
          <w:sz w:val="24"/>
          <w:szCs w:val="24"/>
        </w:rPr>
        <w:t xml:space="preserve">these policies; </w:t>
      </w:r>
      <w:r w:rsidR="005B1D0F">
        <w:rPr>
          <w:rFonts w:ascii="Times New Roman" w:hAnsi="Times New Roman" w:cs="Times New Roman"/>
          <w:sz w:val="24"/>
          <w:szCs w:val="24"/>
        </w:rPr>
        <w:t>adding</w:t>
      </w:r>
      <w:r w:rsidR="009F42B0">
        <w:rPr>
          <w:rFonts w:ascii="Times New Roman" w:hAnsi="Times New Roman" w:cs="Times New Roman"/>
          <w:sz w:val="24"/>
          <w:szCs w:val="24"/>
        </w:rPr>
        <w:t xml:space="preserve"> guidance on recognizing a variety of indicators of crisis; the emphasis on de-escalation techniques; and providing officers with the list of mental health programs and resources for referral.</w:t>
      </w:r>
      <w:r w:rsidR="0002789C">
        <w:rPr>
          <w:rFonts w:ascii="Times New Roman" w:hAnsi="Times New Roman" w:cs="Times New Roman"/>
          <w:sz w:val="24"/>
          <w:szCs w:val="24"/>
        </w:rPr>
        <w:t xml:space="preserve"> </w:t>
      </w:r>
      <w:r w:rsidR="00653943">
        <w:rPr>
          <w:rFonts w:ascii="Times New Roman" w:hAnsi="Times New Roman" w:cs="Times New Roman"/>
          <w:sz w:val="24"/>
          <w:szCs w:val="24"/>
        </w:rPr>
        <w:t>However, f</w:t>
      </w:r>
      <w:r w:rsidR="009F42B0">
        <w:rPr>
          <w:rFonts w:ascii="Times New Roman" w:hAnsi="Times New Roman" w:cs="Times New Roman"/>
          <w:sz w:val="24"/>
          <w:szCs w:val="24"/>
        </w:rPr>
        <w:t xml:space="preserve">urther </w:t>
      </w:r>
      <w:r w:rsidR="00653943">
        <w:rPr>
          <w:rFonts w:ascii="Times New Roman" w:hAnsi="Times New Roman" w:cs="Times New Roman"/>
          <w:sz w:val="24"/>
          <w:szCs w:val="24"/>
        </w:rPr>
        <w:t>changes are</w:t>
      </w:r>
      <w:r w:rsidR="009F42B0">
        <w:rPr>
          <w:rFonts w:ascii="Times New Roman" w:hAnsi="Times New Roman" w:cs="Times New Roman"/>
          <w:sz w:val="24"/>
          <w:szCs w:val="24"/>
        </w:rPr>
        <w:t xml:space="preserve"> needed in several important areas covered by this group of policies.</w:t>
      </w:r>
    </w:p>
    <w:p w14:paraId="2E5EE509" w14:textId="5B869EA3" w:rsidR="00BA6378" w:rsidRPr="005B1D0F" w:rsidRDefault="005B1D0F" w:rsidP="002046A5">
      <w:pPr>
        <w:spacing w:after="240" w:line="240" w:lineRule="auto"/>
        <w:jc w:val="center"/>
        <w:rPr>
          <w:rFonts w:ascii="Times New Roman" w:hAnsi="Times New Roman" w:cs="Times New Roman"/>
          <w:b/>
          <w:bCs/>
          <w:i/>
          <w:iCs/>
          <w:sz w:val="24"/>
          <w:szCs w:val="24"/>
        </w:rPr>
      </w:pPr>
      <w:r w:rsidRPr="005B1D0F">
        <w:rPr>
          <w:rFonts w:ascii="Times New Roman" w:hAnsi="Times New Roman" w:cs="Times New Roman"/>
          <w:b/>
          <w:bCs/>
          <w:i/>
          <w:iCs/>
          <w:sz w:val="24"/>
          <w:szCs w:val="24"/>
        </w:rPr>
        <w:t>The policies must be revised to promote important CIT program goals and functions.</w:t>
      </w:r>
    </w:p>
    <w:p w14:paraId="65426799" w14:textId="144711D3" w:rsidR="009F42B0" w:rsidRDefault="00D54AD1" w:rsidP="002046A5">
      <w:pPr>
        <w:spacing w:after="240" w:line="240" w:lineRule="auto"/>
        <w:rPr>
          <w:rFonts w:ascii="Times New Roman" w:hAnsi="Times New Roman" w:cs="Times New Roman"/>
          <w:sz w:val="24"/>
          <w:szCs w:val="24"/>
        </w:rPr>
      </w:pPr>
      <w:r>
        <w:rPr>
          <w:rFonts w:ascii="Times New Roman" w:hAnsi="Times New Roman" w:cs="Times New Roman"/>
          <w:sz w:val="24"/>
          <w:szCs w:val="24"/>
        </w:rPr>
        <w:t>A critical issue is the continued failure to incorporate and further the CIT program</w:t>
      </w:r>
      <w:r w:rsidR="00653943">
        <w:rPr>
          <w:rFonts w:ascii="Times New Roman" w:hAnsi="Times New Roman" w:cs="Times New Roman"/>
          <w:sz w:val="24"/>
          <w:szCs w:val="24"/>
        </w:rPr>
        <w:t>’s</w:t>
      </w:r>
      <w:r>
        <w:rPr>
          <w:rFonts w:ascii="Times New Roman" w:hAnsi="Times New Roman" w:cs="Times New Roman"/>
          <w:sz w:val="24"/>
          <w:szCs w:val="24"/>
        </w:rPr>
        <w:t xml:space="preserve"> </w:t>
      </w:r>
      <w:r w:rsidR="00C54CC2">
        <w:rPr>
          <w:rFonts w:ascii="Times New Roman" w:hAnsi="Times New Roman" w:cs="Times New Roman"/>
          <w:sz w:val="24"/>
          <w:szCs w:val="24"/>
        </w:rPr>
        <w:t xml:space="preserve">principles and objectives of </w:t>
      </w:r>
      <w:r w:rsidR="00653943">
        <w:rPr>
          <w:rFonts w:ascii="Times New Roman" w:hAnsi="Times New Roman" w:cs="Times New Roman"/>
          <w:sz w:val="24"/>
          <w:szCs w:val="24"/>
        </w:rPr>
        <w:t xml:space="preserve">(1) </w:t>
      </w:r>
      <w:r w:rsidR="00C54CC2">
        <w:rPr>
          <w:rFonts w:ascii="Times New Roman" w:hAnsi="Times New Roman" w:cs="Times New Roman"/>
          <w:sz w:val="24"/>
          <w:szCs w:val="24"/>
        </w:rPr>
        <w:t>promoting community</w:t>
      </w:r>
      <w:r w:rsidR="00653943">
        <w:rPr>
          <w:rFonts w:ascii="Times New Roman" w:hAnsi="Times New Roman" w:cs="Times New Roman"/>
          <w:sz w:val="24"/>
          <w:szCs w:val="24"/>
        </w:rPr>
        <w:t>-</w:t>
      </w:r>
      <w:r w:rsidR="00C54CC2">
        <w:rPr>
          <w:rFonts w:ascii="Times New Roman" w:hAnsi="Times New Roman" w:cs="Times New Roman"/>
          <w:sz w:val="24"/>
          <w:szCs w:val="24"/>
        </w:rPr>
        <w:t>based solutions for crisis calls and</w:t>
      </w:r>
      <w:r w:rsidR="00653943">
        <w:rPr>
          <w:rFonts w:ascii="Times New Roman" w:hAnsi="Times New Roman" w:cs="Times New Roman"/>
          <w:sz w:val="24"/>
          <w:szCs w:val="24"/>
        </w:rPr>
        <w:t xml:space="preserve"> (2)</w:t>
      </w:r>
      <w:r w:rsidR="00C54CC2">
        <w:rPr>
          <w:rFonts w:ascii="Times New Roman" w:hAnsi="Times New Roman" w:cs="Times New Roman"/>
          <w:sz w:val="24"/>
          <w:szCs w:val="24"/>
        </w:rPr>
        <w:t xml:space="preserve"> reducing criminal</w:t>
      </w:r>
      <w:r w:rsidR="00653943">
        <w:rPr>
          <w:rFonts w:ascii="Times New Roman" w:hAnsi="Times New Roman" w:cs="Times New Roman"/>
          <w:sz w:val="24"/>
          <w:szCs w:val="24"/>
        </w:rPr>
        <w:t>-</w:t>
      </w:r>
      <w:r w:rsidR="00C54CC2">
        <w:rPr>
          <w:rFonts w:ascii="Times New Roman" w:hAnsi="Times New Roman" w:cs="Times New Roman"/>
          <w:sz w:val="24"/>
          <w:szCs w:val="24"/>
        </w:rPr>
        <w:t xml:space="preserve">system involvement of people in crisis. </w:t>
      </w:r>
      <w:r>
        <w:rPr>
          <w:rFonts w:ascii="Times New Roman" w:hAnsi="Times New Roman" w:cs="Times New Roman"/>
          <w:sz w:val="24"/>
          <w:szCs w:val="24"/>
        </w:rPr>
        <w:t xml:space="preserve">This group of policies continues to prioritize arrest and hospitalization as the primary forms of police response. The </w:t>
      </w:r>
      <w:r w:rsidR="005B1D0F">
        <w:rPr>
          <w:rFonts w:ascii="Times New Roman" w:hAnsi="Times New Roman" w:cs="Times New Roman"/>
          <w:sz w:val="24"/>
          <w:szCs w:val="24"/>
        </w:rPr>
        <w:t>policies fail to include</w:t>
      </w:r>
      <w:r>
        <w:rPr>
          <w:rFonts w:ascii="Times New Roman" w:hAnsi="Times New Roman" w:cs="Times New Roman"/>
          <w:sz w:val="24"/>
          <w:szCs w:val="24"/>
        </w:rPr>
        <w:t xml:space="preserve"> </w:t>
      </w:r>
      <w:r w:rsidR="00F9360D">
        <w:rPr>
          <w:rFonts w:ascii="Times New Roman" w:hAnsi="Times New Roman" w:cs="Times New Roman"/>
          <w:sz w:val="24"/>
          <w:szCs w:val="24"/>
        </w:rPr>
        <w:t>adopted</w:t>
      </w:r>
      <w:r>
        <w:rPr>
          <w:rFonts w:ascii="Times New Roman" w:hAnsi="Times New Roman" w:cs="Times New Roman"/>
          <w:sz w:val="24"/>
          <w:szCs w:val="24"/>
        </w:rPr>
        <w:t xml:space="preserve"> diversion </w:t>
      </w:r>
      <w:r w:rsidR="00653943">
        <w:rPr>
          <w:rFonts w:ascii="Times New Roman" w:hAnsi="Times New Roman" w:cs="Times New Roman"/>
          <w:sz w:val="24"/>
          <w:szCs w:val="24"/>
        </w:rPr>
        <w:t xml:space="preserve">as a way of </w:t>
      </w:r>
      <w:r w:rsidRPr="005B1D0F">
        <w:rPr>
          <w:rFonts w:ascii="Times New Roman" w:hAnsi="Times New Roman" w:cs="Times New Roman"/>
          <w:i/>
          <w:sz w:val="24"/>
          <w:szCs w:val="24"/>
        </w:rPr>
        <w:t>avoid</w:t>
      </w:r>
      <w:r w:rsidR="00653943">
        <w:rPr>
          <w:rFonts w:ascii="Times New Roman" w:hAnsi="Times New Roman" w:cs="Times New Roman"/>
          <w:i/>
          <w:sz w:val="24"/>
          <w:szCs w:val="24"/>
        </w:rPr>
        <w:t>ing</w:t>
      </w:r>
      <w:r>
        <w:rPr>
          <w:rFonts w:ascii="Times New Roman" w:hAnsi="Times New Roman" w:cs="Times New Roman"/>
          <w:sz w:val="24"/>
          <w:szCs w:val="24"/>
        </w:rPr>
        <w:t xml:space="preserve"> arrest or hospitalization.</w:t>
      </w:r>
      <w:r w:rsidR="00653943">
        <w:rPr>
          <w:rFonts w:ascii="Times New Roman" w:hAnsi="Times New Roman" w:cs="Times New Roman"/>
          <w:sz w:val="24"/>
          <w:szCs w:val="24"/>
        </w:rPr>
        <w:t xml:space="preserve"> </w:t>
      </w:r>
      <w:r w:rsidR="00F9360D">
        <w:rPr>
          <w:rFonts w:ascii="Times New Roman" w:hAnsi="Times New Roman" w:cs="Times New Roman"/>
          <w:sz w:val="24"/>
          <w:szCs w:val="24"/>
        </w:rPr>
        <w:t xml:space="preserve">CPD must do so </w:t>
      </w:r>
      <w:r w:rsidR="005B1D0F">
        <w:rPr>
          <w:rFonts w:ascii="Times New Roman" w:hAnsi="Times New Roman" w:cs="Times New Roman"/>
          <w:sz w:val="24"/>
          <w:szCs w:val="24"/>
        </w:rPr>
        <w:t>to</w:t>
      </w:r>
      <w:r w:rsidR="00F9360D">
        <w:rPr>
          <w:rFonts w:ascii="Times New Roman" w:hAnsi="Times New Roman" w:cs="Times New Roman"/>
          <w:sz w:val="24"/>
          <w:szCs w:val="24"/>
        </w:rPr>
        <w:t xml:space="preserve"> achieve the CIT program’s core objectives, as set forth in the Consent Decree</w:t>
      </w:r>
      <w:r w:rsidR="005B1D0F">
        <w:rPr>
          <w:rFonts w:ascii="Times New Roman" w:hAnsi="Times New Roman" w:cs="Times New Roman"/>
          <w:sz w:val="24"/>
          <w:szCs w:val="24"/>
        </w:rPr>
        <w:t xml:space="preserve"> (paragraphs 85 and 88)</w:t>
      </w:r>
      <w:r w:rsidR="00F9360D">
        <w:rPr>
          <w:rFonts w:ascii="Times New Roman" w:hAnsi="Times New Roman" w:cs="Times New Roman"/>
          <w:sz w:val="24"/>
          <w:szCs w:val="24"/>
        </w:rPr>
        <w:t xml:space="preserve">. </w:t>
      </w:r>
    </w:p>
    <w:p w14:paraId="5C616339" w14:textId="087A9771" w:rsidR="00BA6378" w:rsidRDefault="00D54AD1" w:rsidP="002046A5">
      <w:pPr>
        <w:spacing w:after="24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occurs most problematically in the new Section on Programs and Resources</w:t>
      </w:r>
      <w:r w:rsidR="00F9360D">
        <w:rPr>
          <w:rFonts w:ascii="Times New Roman" w:hAnsi="Times New Roman" w:cs="Times New Roman"/>
          <w:color w:val="000000"/>
          <w:sz w:val="24"/>
          <w:szCs w:val="24"/>
          <w:shd w:val="clear" w:color="auto" w:fill="FFFFFF"/>
        </w:rPr>
        <w:t xml:space="preserve"> (S04-20 Sec. VIII)</w:t>
      </w:r>
      <w:r>
        <w:rPr>
          <w:rFonts w:ascii="Times New Roman" w:hAnsi="Times New Roman" w:cs="Times New Roman"/>
          <w:color w:val="000000"/>
          <w:sz w:val="24"/>
          <w:szCs w:val="24"/>
          <w:shd w:val="clear" w:color="auto" w:fill="FFFFFF"/>
        </w:rPr>
        <w:t>. This section</w:t>
      </w:r>
      <w:r w:rsidR="00BE6286" w:rsidRPr="0041259A">
        <w:rPr>
          <w:rFonts w:ascii="Times New Roman" w:hAnsi="Times New Roman" w:cs="Times New Roman"/>
          <w:color w:val="000000"/>
          <w:sz w:val="24"/>
          <w:szCs w:val="24"/>
          <w:shd w:val="clear" w:color="auto" w:fill="FFFFFF"/>
        </w:rPr>
        <w:t xml:space="preserve"> serves the </w:t>
      </w:r>
      <w:r>
        <w:rPr>
          <w:rFonts w:ascii="Times New Roman" w:hAnsi="Times New Roman" w:cs="Times New Roman"/>
          <w:color w:val="000000"/>
          <w:sz w:val="24"/>
          <w:szCs w:val="24"/>
          <w:shd w:val="clear" w:color="auto" w:fill="FFFFFF"/>
        </w:rPr>
        <w:t>important</w:t>
      </w:r>
      <w:r w:rsidR="00BE6286" w:rsidRPr="0041259A">
        <w:rPr>
          <w:rFonts w:ascii="Times New Roman" w:hAnsi="Times New Roman" w:cs="Times New Roman"/>
          <w:color w:val="000000"/>
          <w:sz w:val="24"/>
          <w:szCs w:val="24"/>
          <w:shd w:val="clear" w:color="auto" w:fill="FFFFFF"/>
        </w:rPr>
        <w:t xml:space="preserve"> function of </w:t>
      </w:r>
      <w:r>
        <w:rPr>
          <w:rFonts w:ascii="Times New Roman" w:hAnsi="Times New Roman" w:cs="Times New Roman"/>
          <w:color w:val="000000"/>
          <w:sz w:val="24"/>
          <w:szCs w:val="24"/>
          <w:shd w:val="clear" w:color="auto" w:fill="FFFFFF"/>
        </w:rPr>
        <w:t>giving CPD officers</w:t>
      </w:r>
      <w:r w:rsidR="00BE6286" w:rsidRPr="0041259A">
        <w:rPr>
          <w:rFonts w:ascii="Times New Roman" w:hAnsi="Times New Roman" w:cs="Times New Roman"/>
          <w:color w:val="000000"/>
          <w:sz w:val="24"/>
          <w:szCs w:val="24"/>
          <w:shd w:val="clear" w:color="auto" w:fill="FFFFFF"/>
        </w:rPr>
        <w:t xml:space="preserve"> specific resources for </w:t>
      </w:r>
      <w:r>
        <w:rPr>
          <w:rFonts w:ascii="Times New Roman" w:hAnsi="Times New Roman" w:cs="Times New Roman"/>
          <w:color w:val="000000"/>
          <w:sz w:val="24"/>
          <w:szCs w:val="24"/>
          <w:shd w:val="clear" w:color="auto" w:fill="FFFFFF"/>
        </w:rPr>
        <w:t>mental health</w:t>
      </w:r>
      <w:r w:rsidR="00BE6286" w:rsidRPr="0041259A">
        <w:rPr>
          <w:rFonts w:ascii="Times New Roman" w:hAnsi="Times New Roman" w:cs="Times New Roman"/>
          <w:color w:val="000000"/>
          <w:sz w:val="24"/>
          <w:szCs w:val="24"/>
          <w:shd w:val="clear" w:color="auto" w:fill="FFFFFF"/>
        </w:rPr>
        <w:t xml:space="preserve"> referral</w:t>
      </w:r>
      <w:r>
        <w:rPr>
          <w:rFonts w:ascii="Times New Roman" w:hAnsi="Times New Roman" w:cs="Times New Roman"/>
          <w:color w:val="000000"/>
          <w:sz w:val="24"/>
          <w:szCs w:val="24"/>
          <w:shd w:val="clear" w:color="auto" w:fill="FFFFFF"/>
        </w:rPr>
        <w:t>s</w:t>
      </w:r>
      <w:r w:rsidR="00F9360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F9360D">
        <w:rPr>
          <w:rFonts w:ascii="Times New Roman" w:hAnsi="Times New Roman" w:cs="Times New Roman"/>
          <w:color w:val="000000"/>
          <w:sz w:val="24"/>
          <w:szCs w:val="24"/>
          <w:shd w:val="clear" w:color="auto" w:fill="FFFFFF"/>
        </w:rPr>
        <w:t xml:space="preserve">But </w:t>
      </w:r>
      <w:r>
        <w:rPr>
          <w:rFonts w:ascii="Times New Roman" w:hAnsi="Times New Roman" w:cs="Times New Roman"/>
          <w:color w:val="000000"/>
          <w:sz w:val="24"/>
          <w:szCs w:val="24"/>
          <w:shd w:val="clear" w:color="auto" w:fill="FFFFFF"/>
        </w:rPr>
        <w:t>i</w:t>
      </w:r>
      <w:r w:rsidR="00BE6286" w:rsidRPr="0041259A">
        <w:rPr>
          <w:rFonts w:ascii="Times New Roman" w:hAnsi="Times New Roman" w:cs="Times New Roman"/>
          <w:color w:val="000000"/>
          <w:sz w:val="24"/>
          <w:szCs w:val="24"/>
          <w:shd w:val="clear" w:color="auto" w:fill="FFFFFF"/>
        </w:rPr>
        <w:t>nstead of encouraging these resources as a method of diversion</w:t>
      </w:r>
      <w:r w:rsidR="00BE6286" w:rsidRPr="0041259A">
        <w:rPr>
          <w:rFonts w:ascii="Times New Roman" w:hAnsi="Times New Roman" w:cs="Times New Roman"/>
          <w:b/>
          <w:bCs/>
          <w:color w:val="000000"/>
          <w:sz w:val="24"/>
          <w:szCs w:val="24"/>
          <w:shd w:val="clear" w:color="auto" w:fill="FFFFFF"/>
        </w:rPr>
        <w:t xml:space="preserve">, </w:t>
      </w:r>
      <w:r w:rsidR="00BE6286" w:rsidRPr="0041259A">
        <w:rPr>
          <w:rFonts w:ascii="Times New Roman" w:hAnsi="Times New Roman" w:cs="Times New Roman"/>
          <w:color w:val="000000"/>
          <w:sz w:val="24"/>
          <w:szCs w:val="24"/>
          <w:shd w:val="clear" w:color="auto" w:fill="FFFFFF"/>
        </w:rPr>
        <w:t xml:space="preserve">the policy </w:t>
      </w:r>
      <w:r w:rsidR="00BE6286" w:rsidRPr="0041259A">
        <w:rPr>
          <w:rFonts w:ascii="Times New Roman" w:hAnsi="Times New Roman" w:cs="Times New Roman"/>
          <w:b/>
          <w:bCs/>
          <w:color w:val="000000"/>
          <w:sz w:val="24"/>
          <w:szCs w:val="24"/>
          <w:shd w:val="clear" w:color="auto" w:fill="FFFFFF"/>
        </w:rPr>
        <w:t>restricts</w:t>
      </w:r>
      <w:r w:rsidR="00BE6286" w:rsidRPr="0041259A">
        <w:rPr>
          <w:rFonts w:ascii="Times New Roman" w:hAnsi="Times New Roman" w:cs="Times New Roman"/>
          <w:color w:val="000000"/>
          <w:sz w:val="24"/>
          <w:szCs w:val="24"/>
          <w:shd w:val="clear" w:color="auto" w:fill="FFFFFF"/>
        </w:rPr>
        <w:t xml:space="preserve"> their use to situations where there is no offense, ordinance violation</w:t>
      </w:r>
      <w:r w:rsidR="00F9360D">
        <w:rPr>
          <w:rFonts w:ascii="Times New Roman" w:hAnsi="Times New Roman" w:cs="Times New Roman"/>
          <w:color w:val="000000"/>
          <w:sz w:val="24"/>
          <w:szCs w:val="24"/>
          <w:shd w:val="clear" w:color="auto" w:fill="FFFFFF"/>
        </w:rPr>
        <w:t>,</w:t>
      </w:r>
      <w:r w:rsidR="00BE6286" w:rsidRPr="0041259A">
        <w:rPr>
          <w:rFonts w:ascii="Times New Roman" w:hAnsi="Times New Roman" w:cs="Times New Roman"/>
          <w:color w:val="000000"/>
          <w:sz w:val="24"/>
          <w:szCs w:val="24"/>
          <w:shd w:val="clear" w:color="auto" w:fill="FFFFFF"/>
        </w:rPr>
        <w:t xml:space="preserve"> or even a citation, </w:t>
      </w:r>
      <w:r w:rsidR="00F9360D">
        <w:rPr>
          <w:rFonts w:ascii="Times New Roman" w:hAnsi="Times New Roman" w:cs="Times New Roman"/>
          <w:color w:val="000000"/>
          <w:sz w:val="24"/>
          <w:szCs w:val="24"/>
          <w:shd w:val="clear" w:color="auto" w:fill="FFFFFF"/>
        </w:rPr>
        <w:t>and</w:t>
      </w:r>
      <w:r w:rsidR="00BE6286" w:rsidRPr="0041259A">
        <w:rPr>
          <w:rFonts w:ascii="Times New Roman" w:hAnsi="Times New Roman" w:cs="Times New Roman"/>
          <w:color w:val="000000"/>
          <w:sz w:val="24"/>
          <w:szCs w:val="24"/>
          <w:shd w:val="clear" w:color="auto" w:fill="FFFFFF"/>
        </w:rPr>
        <w:t xml:space="preserve"> no other grounds for taking the individual into custody. </w:t>
      </w:r>
      <w:r w:rsidR="0016643A" w:rsidRPr="0041259A">
        <w:rPr>
          <w:rFonts w:ascii="Times New Roman" w:hAnsi="Times New Roman" w:cs="Times New Roman"/>
          <w:color w:val="000000"/>
          <w:sz w:val="24"/>
          <w:szCs w:val="24"/>
          <w:shd w:val="clear" w:color="auto" w:fill="FFFFFF"/>
        </w:rPr>
        <w:t xml:space="preserve">CIT is supposed to be a diversion program, which means that </w:t>
      </w:r>
      <w:r w:rsidR="00F9360D">
        <w:rPr>
          <w:rFonts w:ascii="Times New Roman" w:hAnsi="Times New Roman" w:cs="Times New Roman"/>
          <w:color w:val="000000"/>
          <w:sz w:val="24"/>
          <w:szCs w:val="24"/>
          <w:shd w:val="clear" w:color="auto" w:fill="FFFFFF"/>
        </w:rPr>
        <w:t xml:space="preserve">CPD must encourage officers to use </w:t>
      </w:r>
      <w:r w:rsidR="0016643A" w:rsidRPr="0041259A">
        <w:rPr>
          <w:rFonts w:ascii="Times New Roman" w:hAnsi="Times New Roman" w:cs="Times New Roman"/>
          <w:color w:val="000000"/>
          <w:sz w:val="24"/>
          <w:szCs w:val="24"/>
          <w:shd w:val="clear" w:color="auto" w:fill="FFFFFF"/>
        </w:rPr>
        <w:t xml:space="preserve">these alternative methods </w:t>
      </w:r>
      <w:r w:rsidR="0016643A" w:rsidRPr="0041259A">
        <w:rPr>
          <w:rFonts w:ascii="Times New Roman" w:hAnsi="Times New Roman" w:cs="Times New Roman"/>
          <w:b/>
          <w:bCs/>
          <w:color w:val="000000"/>
          <w:sz w:val="24"/>
          <w:szCs w:val="24"/>
          <w:shd w:val="clear" w:color="auto" w:fill="FFFFFF"/>
        </w:rPr>
        <w:t xml:space="preserve">instead </w:t>
      </w:r>
      <w:r w:rsidR="0016643A" w:rsidRPr="0041259A">
        <w:rPr>
          <w:rFonts w:ascii="Times New Roman" w:hAnsi="Times New Roman" w:cs="Times New Roman"/>
          <w:color w:val="000000"/>
          <w:sz w:val="24"/>
          <w:szCs w:val="24"/>
          <w:shd w:val="clear" w:color="auto" w:fill="FFFFFF"/>
        </w:rPr>
        <w:t>of criminal charges, citations</w:t>
      </w:r>
      <w:r w:rsidR="004E5446">
        <w:rPr>
          <w:rFonts w:ascii="Times New Roman" w:hAnsi="Times New Roman" w:cs="Times New Roman"/>
          <w:color w:val="000000"/>
          <w:sz w:val="24"/>
          <w:szCs w:val="24"/>
          <w:shd w:val="clear" w:color="auto" w:fill="FFFFFF"/>
        </w:rPr>
        <w:t>,</w:t>
      </w:r>
      <w:r w:rsidR="0016643A" w:rsidRPr="0041259A">
        <w:rPr>
          <w:rFonts w:ascii="Times New Roman" w:hAnsi="Times New Roman" w:cs="Times New Roman"/>
          <w:color w:val="000000"/>
          <w:sz w:val="24"/>
          <w:szCs w:val="24"/>
          <w:shd w:val="clear" w:color="auto" w:fill="FFFFFF"/>
        </w:rPr>
        <w:t xml:space="preserve"> or custody. </w:t>
      </w:r>
    </w:p>
    <w:p w14:paraId="2E0190B6" w14:textId="55EB2E7B" w:rsidR="005B1D0F" w:rsidRDefault="005B1D0F" w:rsidP="002046A5">
      <w:pPr>
        <w:spacing w:after="240" w:line="240" w:lineRule="auto"/>
        <w:textAlignment w:val="baseline"/>
        <w:rPr>
          <w:rStyle w:val="eop"/>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Likewise, t</w:t>
      </w:r>
      <w:r w:rsidR="00F9360D">
        <w:rPr>
          <w:rFonts w:ascii="Times New Roman" w:hAnsi="Times New Roman" w:cs="Times New Roman"/>
          <w:color w:val="000000"/>
          <w:sz w:val="24"/>
          <w:szCs w:val="24"/>
          <w:shd w:val="clear" w:color="auto" w:fill="FFFFFF"/>
        </w:rPr>
        <w:t xml:space="preserve">o achieve these goals of the CIT program, </w:t>
      </w:r>
      <w:r w:rsidR="00D54AD1">
        <w:rPr>
          <w:rFonts w:ascii="Times New Roman" w:hAnsi="Times New Roman" w:cs="Times New Roman"/>
          <w:color w:val="000000"/>
          <w:sz w:val="24"/>
          <w:szCs w:val="24"/>
          <w:shd w:val="clear" w:color="auto" w:fill="FFFFFF"/>
        </w:rPr>
        <w:t>Special Orde</w:t>
      </w:r>
      <w:r w:rsidR="00F113B1">
        <w:rPr>
          <w:rFonts w:ascii="Times New Roman" w:hAnsi="Times New Roman" w:cs="Times New Roman"/>
          <w:color w:val="000000"/>
          <w:sz w:val="24"/>
          <w:szCs w:val="24"/>
          <w:shd w:val="clear" w:color="auto" w:fill="FFFFFF"/>
        </w:rPr>
        <w:t>rs Nos.</w:t>
      </w:r>
      <w:r w:rsidR="00D54AD1">
        <w:rPr>
          <w:rFonts w:ascii="Times New Roman" w:hAnsi="Times New Roman" w:cs="Times New Roman"/>
          <w:color w:val="000000"/>
          <w:sz w:val="24"/>
          <w:szCs w:val="24"/>
          <w:shd w:val="clear" w:color="auto" w:fill="FFFFFF"/>
        </w:rPr>
        <w:t xml:space="preserve"> 04-20,</w:t>
      </w:r>
      <w:r w:rsidR="00D54AD1" w:rsidRPr="00D54AD1">
        <w:rPr>
          <w:rFonts w:ascii="Times New Roman" w:hAnsi="Times New Roman" w:cs="Times New Roman"/>
          <w:b/>
          <w:bCs/>
          <w:color w:val="000000"/>
          <w:sz w:val="24"/>
          <w:szCs w:val="24"/>
          <w:shd w:val="clear" w:color="auto" w:fill="FFFFFF"/>
        </w:rPr>
        <w:t xml:space="preserve"> </w:t>
      </w:r>
      <w:r w:rsidR="00F9360D">
        <w:rPr>
          <w:rFonts w:ascii="Times New Roman" w:hAnsi="Times New Roman" w:cs="Times New Roman"/>
          <w:b/>
          <w:bCs/>
          <w:color w:val="000000"/>
          <w:sz w:val="24"/>
          <w:szCs w:val="24"/>
          <w:shd w:val="clear" w:color="auto" w:fill="FFFFFF"/>
        </w:rPr>
        <w:t>“</w:t>
      </w:r>
      <w:r w:rsidR="00D54AD1" w:rsidRPr="00F113B1">
        <w:rPr>
          <w:rFonts w:ascii="Times New Roman" w:hAnsi="Times New Roman" w:cs="Times New Roman"/>
          <w:color w:val="000000"/>
          <w:sz w:val="24"/>
          <w:szCs w:val="24"/>
          <w:shd w:val="clear" w:color="auto" w:fill="FFFFFF"/>
        </w:rPr>
        <w:t>Recognizing and Responding to Individuals in Crisis,</w:t>
      </w:r>
      <w:r w:rsidR="00F9360D">
        <w:rPr>
          <w:rFonts w:ascii="Times New Roman" w:hAnsi="Times New Roman" w:cs="Times New Roman"/>
          <w:color w:val="000000"/>
          <w:sz w:val="24"/>
          <w:szCs w:val="24"/>
          <w:shd w:val="clear" w:color="auto" w:fill="FFFFFF"/>
        </w:rPr>
        <w:t>”</w:t>
      </w:r>
      <w:r w:rsidR="00F113B1" w:rsidRPr="00F113B1">
        <w:rPr>
          <w:rFonts w:ascii="Times New Roman" w:hAnsi="Times New Roman" w:cs="Times New Roman"/>
          <w:color w:val="000000"/>
          <w:sz w:val="24"/>
          <w:szCs w:val="24"/>
          <w:shd w:val="clear" w:color="auto" w:fill="FFFFFF"/>
        </w:rPr>
        <w:t xml:space="preserve"> and </w:t>
      </w:r>
      <w:r w:rsidR="00F113B1" w:rsidRPr="00F113B1">
        <w:rPr>
          <w:rStyle w:val="normaltextrun"/>
          <w:rFonts w:ascii="Times New Roman" w:hAnsi="Times New Roman" w:cs="Times New Roman"/>
          <w:color w:val="000000"/>
          <w:sz w:val="24"/>
          <w:szCs w:val="24"/>
          <w:shd w:val="clear" w:color="auto" w:fill="FFFFFF"/>
        </w:rPr>
        <w:t>04-20-04, “Mental Health Transport and Related Duties Matrix”</w:t>
      </w:r>
      <w:r w:rsidR="00F113B1" w:rsidRPr="00F113B1">
        <w:rPr>
          <w:rStyle w:val="eop"/>
          <w:rFonts w:ascii="Times New Roman" w:hAnsi="Times New Roman" w:cs="Times New Roman"/>
          <w:color w:val="000000"/>
          <w:sz w:val="24"/>
          <w:szCs w:val="24"/>
          <w:shd w:val="clear" w:color="auto" w:fill="FFFFFF"/>
        </w:rPr>
        <w:t> </w:t>
      </w:r>
      <w:r w:rsidR="00F113B1">
        <w:rPr>
          <w:rStyle w:val="eop"/>
          <w:rFonts w:ascii="Times New Roman" w:hAnsi="Times New Roman" w:cs="Times New Roman"/>
          <w:color w:val="000000"/>
          <w:sz w:val="24"/>
          <w:szCs w:val="24"/>
          <w:shd w:val="clear" w:color="auto" w:fill="FFFFFF"/>
        </w:rPr>
        <w:t xml:space="preserve">should be further revised to facilitate diversion of individuals in crisis from arrest or hospitalization wherever possible. Giving out referrals can be helpful, but it does not come close to meeting the agreed upon </w:t>
      </w:r>
      <w:r w:rsidR="00F9360D">
        <w:rPr>
          <w:rStyle w:val="eop"/>
          <w:rFonts w:ascii="Times New Roman" w:hAnsi="Times New Roman" w:cs="Times New Roman"/>
          <w:color w:val="000000"/>
          <w:sz w:val="24"/>
          <w:szCs w:val="24"/>
          <w:shd w:val="clear" w:color="auto" w:fill="FFFFFF"/>
        </w:rPr>
        <w:t xml:space="preserve">CIT </w:t>
      </w:r>
      <w:r w:rsidR="00F113B1">
        <w:rPr>
          <w:rStyle w:val="eop"/>
          <w:rFonts w:ascii="Times New Roman" w:hAnsi="Times New Roman" w:cs="Times New Roman"/>
          <w:color w:val="000000"/>
          <w:sz w:val="24"/>
          <w:szCs w:val="24"/>
          <w:shd w:val="clear" w:color="auto" w:fill="FFFFFF"/>
        </w:rPr>
        <w:t xml:space="preserve">objectives as set forth in the </w:t>
      </w:r>
      <w:r w:rsidR="00F9360D">
        <w:rPr>
          <w:rStyle w:val="eop"/>
          <w:rFonts w:ascii="Times New Roman" w:hAnsi="Times New Roman" w:cs="Times New Roman"/>
          <w:color w:val="000000"/>
          <w:sz w:val="24"/>
          <w:szCs w:val="24"/>
          <w:shd w:val="clear" w:color="auto" w:fill="FFFFFF"/>
        </w:rPr>
        <w:t>C</w:t>
      </w:r>
      <w:r w:rsidR="00F113B1">
        <w:rPr>
          <w:rStyle w:val="eop"/>
          <w:rFonts w:ascii="Times New Roman" w:hAnsi="Times New Roman" w:cs="Times New Roman"/>
          <w:color w:val="000000"/>
          <w:sz w:val="24"/>
          <w:szCs w:val="24"/>
          <w:shd w:val="clear" w:color="auto" w:fill="FFFFFF"/>
        </w:rPr>
        <w:t xml:space="preserve">onsent </w:t>
      </w:r>
      <w:r w:rsidR="00F9360D">
        <w:rPr>
          <w:rStyle w:val="eop"/>
          <w:rFonts w:ascii="Times New Roman" w:hAnsi="Times New Roman" w:cs="Times New Roman"/>
          <w:color w:val="000000"/>
          <w:sz w:val="24"/>
          <w:szCs w:val="24"/>
          <w:shd w:val="clear" w:color="auto" w:fill="FFFFFF"/>
        </w:rPr>
        <w:t>D</w:t>
      </w:r>
      <w:r w:rsidR="00F113B1">
        <w:rPr>
          <w:rStyle w:val="eop"/>
          <w:rFonts w:ascii="Times New Roman" w:hAnsi="Times New Roman" w:cs="Times New Roman"/>
          <w:color w:val="000000"/>
          <w:sz w:val="24"/>
          <w:szCs w:val="24"/>
          <w:shd w:val="clear" w:color="auto" w:fill="FFFFFF"/>
        </w:rPr>
        <w:t xml:space="preserve">ecree. </w:t>
      </w:r>
    </w:p>
    <w:p w14:paraId="688E10A4" w14:textId="0346C6CB" w:rsidR="00F113B1" w:rsidRPr="002046A5" w:rsidRDefault="005B1D0F" w:rsidP="002046A5">
      <w:pPr>
        <w:spacing w:after="240" w:line="240" w:lineRule="auto"/>
        <w:jc w:val="center"/>
        <w:textAlignment w:val="baseline"/>
        <w:rPr>
          <w:rStyle w:val="eop"/>
          <w:rFonts w:ascii="Times New Roman" w:hAnsi="Times New Roman" w:cs="Times New Roman"/>
          <w:b/>
          <w:bCs/>
          <w:i/>
          <w:iCs/>
          <w:color w:val="000000"/>
          <w:sz w:val="24"/>
          <w:szCs w:val="24"/>
          <w:shd w:val="clear" w:color="auto" w:fill="FFFFFF"/>
        </w:rPr>
      </w:pPr>
      <w:r w:rsidRPr="005B1D0F">
        <w:rPr>
          <w:rStyle w:val="eop"/>
          <w:rFonts w:ascii="Times New Roman" w:hAnsi="Times New Roman" w:cs="Times New Roman"/>
          <w:b/>
          <w:bCs/>
          <w:i/>
          <w:iCs/>
          <w:color w:val="000000"/>
          <w:sz w:val="24"/>
          <w:szCs w:val="24"/>
          <w:shd w:val="clear" w:color="auto" w:fill="FFFFFF"/>
        </w:rPr>
        <w:t>Meaningful guidance must be provided to officers on the ADA’s requirement to make reasonable accommodations for individuals with mental health disabilities.</w:t>
      </w:r>
    </w:p>
    <w:p w14:paraId="732F70F5" w14:textId="496C792F" w:rsidR="00F113B1" w:rsidRPr="007D2DC3" w:rsidRDefault="00F113B1" w:rsidP="002046A5">
      <w:pPr>
        <w:spacing w:after="240" w:line="240" w:lineRule="auto"/>
        <w:textAlignment w:val="baseline"/>
        <w:rPr>
          <w:rStyle w:val="normaltextrun"/>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 xml:space="preserve">Another </w:t>
      </w:r>
      <w:r w:rsidR="00D76E70">
        <w:rPr>
          <w:rStyle w:val="eop"/>
          <w:rFonts w:ascii="Times New Roman" w:hAnsi="Times New Roman" w:cs="Times New Roman"/>
          <w:color w:val="000000"/>
          <w:sz w:val="24"/>
          <w:szCs w:val="24"/>
          <w:shd w:val="clear" w:color="auto" w:fill="FFFFFF"/>
        </w:rPr>
        <w:t>recurring</w:t>
      </w:r>
      <w:r>
        <w:rPr>
          <w:rStyle w:val="eop"/>
          <w:rFonts w:ascii="Times New Roman" w:hAnsi="Times New Roman" w:cs="Times New Roman"/>
          <w:color w:val="000000"/>
          <w:sz w:val="24"/>
          <w:szCs w:val="24"/>
          <w:shd w:val="clear" w:color="auto" w:fill="FFFFFF"/>
        </w:rPr>
        <w:t xml:space="preserve"> problem is </w:t>
      </w:r>
      <w:r w:rsidR="00D76E70">
        <w:rPr>
          <w:rStyle w:val="eop"/>
          <w:rFonts w:ascii="Times New Roman" w:hAnsi="Times New Roman" w:cs="Times New Roman"/>
          <w:color w:val="000000"/>
          <w:sz w:val="24"/>
          <w:szCs w:val="24"/>
          <w:shd w:val="clear" w:color="auto" w:fill="FFFFFF"/>
        </w:rPr>
        <w:t>that this group of policies</w:t>
      </w:r>
      <w:r>
        <w:rPr>
          <w:rStyle w:val="eop"/>
          <w:rFonts w:ascii="Times New Roman" w:hAnsi="Times New Roman" w:cs="Times New Roman"/>
          <w:color w:val="000000"/>
          <w:sz w:val="24"/>
          <w:szCs w:val="24"/>
          <w:shd w:val="clear" w:color="auto" w:fill="FFFFFF"/>
        </w:rPr>
        <w:t xml:space="preserve"> </w:t>
      </w:r>
      <w:r w:rsidR="00D76E70">
        <w:rPr>
          <w:rStyle w:val="eop"/>
          <w:rFonts w:ascii="Times New Roman" w:hAnsi="Times New Roman" w:cs="Times New Roman"/>
          <w:color w:val="000000"/>
          <w:sz w:val="24"/>
          <w:szCs w:val="24"/>
          <w:shd w:val="clear" w:color="auto" w:fill="FFFFFF"/>
        </w:rPr>
        <w:t xml:space="preserve">repeatedly </w:t>
      </w:r>
      <w:r>
        <w:rPr>
          <w:rStyle w:val="eop"/>
          <w:rFonts w:ascii="Times New Roman" w:hAnsi="Times New Roman" w:cs="Times New Roman"/>
          <w:color w:val="000000"/>
          <w:sz w:val="24"/>
          <w:szCs w:val="24"/>
          <w:shd w:val="clear" w:color="auto" w:fill="FFFFFF"/>
        </w:rPr>
        <w:t>refer</w:t>
      </w:r>
      <w:r w:rsidR="00D76E70">
        <w:rPr>
          <w:rStyle w:val="eop"/>
          <w:rFonts w:ascii="Times New Roman" w:hAnsi="Times New Roman" w:cs="Times New Roman"/>
          <w:color w:val="000000"/>
          <w:sz w:val="24"/>
          <w:szCs w:val="24"/>
          <w:shd w:val="clear" w:color="auto" w:fill="FFFFFF"/>
        </w:rPr>
        <w:t>s</w:t>
      </w:r>
      <w:r>
        <w:rPr>
          <w:rStyle w:val="eop"/>
          <w:rFonts w:ascii="Times New Roman" w:hAnsi="Times New Roman" w:cs="Times New Roman"/>
          <w:color w:val="000000"/>
          <w:sz w:val="24"/>
          <w:szCs w:val="24"/>
          <w:shd w:val="clear" w:color="auto" w:fill="FFFFFF"/>
        </w:rPr>
        <w:t xml:space="preserve"> to the </w:t>
      </w:r>
      <w:r w:rsidR="00D76E70">
        <w:rPr>
          <w:rFonts w:ascii="Times New Roman" w:eastAsia="Times New Roman" w:hAnsi="Times New Roman" w:cs="Times New Roman"/>
          <w:color w:val="000000"/>
          <w:sz w:val="24"/>
          <w:szCs w:val="24"/>
          <w:bdr w:val="none" w:sz="0" w:space="0" w:color="auto" w:frame="1"/>
          <w:shd w:val="clear" w:color="auto" w:fill="FFFFFF"/>
        </w:rPr>
        <w:t>“</w:t>
      </w:r>
      <w:r w:rsidRPr="00DE6C36">
        <w:rPr>
          <w:rFonts w:ascii="Times New Roman" w:eastAsia="Times New Roman" w:hAnsi="Times New Roman" w:cs="Times New Roman"/>
          <w:color w:val="000000"/>
          <w:sz w:val="24"/>
          <w:szCs w:val="24"/>
          <w:bdr w:val="none" w:sz="0" w:space="0" w:color="auto" w:frame="1"/>
          <w:shd w:val="clear" w:color="auto" w:fill="FFFFFF"/>
        </w:rPr>
        <w:t>People with Disabilities</w:t>
      </w:r>
      <w:r w:rsidR="00D76E70">
        <w:rPr>
          <w:rFonts w:ascii="Times New Roman" w:eastAsia="Times New Roman" w:hAnsi="Times New Roman" w:cs="Times New Roman"/>
          <w:color w:val="000000"/>
          <w:sz w:val="24"/>
          <w:szCs w:val="24"/>
          <w:bdr w:val="none" w:sz="0" w:space="0" w:color="auto" w:frame="1"/>
          <w:shd w:val="clear" w:color="auto" w:fill="FFFFFF"/>
        </w:rPr>
        <w:t>”</w:t>
      </w:r>
      <w:r w:rsidRPr="00DE6C36">
        <w:rPr>
          <w:rFonts w:ascii="Times New Roman" w:eastAsia="Times New Roman" w:hAnsi="Times New Roman" w:cs="Times New Roman"/>
          <w:color w:val="000000"/>
          <w:sz w:val="24"/>
          <w:szCs w:val="24"/>
          <w:bdr w:val="none" w:sz="0" w:space="0" w:color="auto" w:frame="1"/>
          <w:shd w:val="clear" w:color="auto" w:fill="FFFFFF"/>
        </w:rPr>
        <w:t xml:space="preserve"> directive </w:t>
      </w:r>
      <w:r w:rsidR="00D76E70">
        <w:rPr>
          <w:rFonts w:ascii="Times New Roman" w:eastAsia="Times New Roman" w:hAnsi="Times New Roman" w:cs="Times New Roman"/>
          <w:color w:val="000000"/>
          <w:sz w:val="24"/>
          <w:szCs w:val="24"/>
          <w:bdr w:val="none" w:sz="0" w:space="0" w:color="auto" w:frame="1"/>
          <w:shd w:val="clear" w:color="auto" w:fill="FFFFFF"/>
        </w:rPr>
        <w:t>(</w:t>
      </w:r>
      <w:r w:rsidR="00D76E70" w:rsidRPr="00D76E70">
        <w:rPr>
          <w:rFonts w:ascii="Times New Roman" w:eastAsia="Times New Roman" w:hAnsi="Times New Roman" w:cs="Times New Roman"/>
          <w:color w:val="000000"/>
          <w:sz w:val="24"/>
          <w:szCs w:val="24"/>
          <w:bdr w:val="none" w:sz="0" w:space="0" w:color="auto" w:frame="1"/>
          <w:shd w:val="clear" w:color="auto" w:fill="FFFFFF"/>
        </w:rPr>
        <w:t>S02-01-01</w:t>
      </w:r>
      <w:r w:rsidR="00D76E70">
        <w:rPr>
          <w:rFonts w:ascii="Times New Roman" w:eastAsia="Times New Roman" w:hAnsi="Times New Roman" w:cs="Times New Roman"/>
          <w:color w:val="000000"/>
          <w:sz w:val="24"/>
          <w:szCs w:val="24"/>
          <w:bdr w:val="none" w:sz="0" w:space="0" w:color="auto" w:frame="1"/>
          <w:shd w:val="clear" w:color="auto" w:fill="FFFFFF"/>
        </w:rPr>
        <w:t xml:space="preserve">) </w:t>
      </w:r>
      <w:r w:rsidRPr="00DE6C36">
        <w:rPr>
          <w:rFonts w:ascii="Times New Roman" w:eastAsia="Times New Roman" w:hAnsi="Times New Roman" w:cs="Times New Roman"/>
          <w:color w:val="000000"/>
          <w:sz w:val="24"/>
          <w:szCs w:val="24"/>
          <w:bdr w:val="none" w:sz="0" w:space="0" w:color="auto" w:frame="1"/>
          <w:shd w:val="clear" w:color="auto" w:fill="FFFFFF"/>
        </w:rPr>
        <w:t xml:space="preserve">as providing </w:t>
      </w:r>
      <w:r>
        <w:rPr>
          <w:rFonts w:ascii="Times New Roman" w:eastAsia="Times New Roman" w:hAnsi="Times New Roman" w:cs="Times New Roman"/>
          <w:color w:val="000000"/>
          <w:sz w:val="24"/>
          <w:szCs w:val="24"/>
          <w:bdr w:val="none" w:sz="0" w:space="0" w:color="auto" w:frame="1"/>
          <w:shd w:val="clear" w:color="auto" w:fill="FFFFFF"/>
        </w:rPr>
        <w:t>guidance on</w:t>
      </w:r>
      <w:r w:rsidRPr="00DE6C36">
        <w:rPr>
          <w:rFonts w:ascii="Times New Roman" w:eastAsia="Times New Roman" w:hAnsi="Times New Roman" w:cs="Times New Roman"/>
          <w:color w:val="000000"/>
          <w:sz w:val="24"/>
          <w:szCs w:val="24"/>
          <w:bdr w:val="none" w:sz="0" w:space="0" w:color="auto" w:frame="1"/>
          <w:shd w:val="clear" w:color="auto" w:fill="FFFFFF"/>
        </w:rPr>
        <w:t xml:space="preserve"> recognizing and accommodating persons with </w:t>
      </w:r>
      <w:r>
        <w:rPr>
          <w:rFonts w:ascii="Times New Roman" w:eastAsia="Times New Roman" w:hAnsi="Times New Roman" w:cs="Times New Roman"/>
          <w:color w:val="000000"/>
          <w:sz w:val="24"/>
          <w:szCs w:val="24"/>
          <w:bdr w:val="none" w:sz="0" w:space="0" w:color="auto" w:frame="1"/>
          <w:shd w:val="clear" w:color="auto" w:fill="FFFFFF"/>
        </w:rPr>
        <w:t xml:space="preserve">mental </w:t>
      </w:r>
      <w:r w:rsidRPr="00DE6C36">
        <w:rPr>
          <w:rFonts w:ascii="Times New Roman" w:eastAsia="Times New Roman" w:hAnsi="Times New Roman" w:cs="Times New Roman"/>
          <w:color w:val="000000"/>
          <w:sz w:val="24"/>
          <w:szCs w:val="24"/>
          <w:bdr w:val="none" w:sz="0" w:space="0" w:color="auto" w:frame="1"/>
          <w:shd w:val="clear" w:color="auto" w:fill="FFFFFF"/>
        </w:rPr>
        <w:t>disabilities</w:t>
      </w:r>
      <w:r>
        <w:rPr>
          <w:rFonts w:ascii="Times New Roman" w:eastAsia="Times New Roman" w:hAnsi="Times New Roman" w:cs="Times New Roman"/>
          <w:color w:val="000000"/>
          <w:sz w:val="24"/>
          <w:szCs w:val="24"/>
          <w:bdr w:val="none" w:sz="0" w:space="0" w:color="auto" w:frame="1"/>
          <w:shd w:val="clear" w:color="auto" w:fill="FFFFFF"/>
        </w:rPr>
        <w:t xml:space="preserve">. </w:t>
      </w:r>
      <w:r w:rsidR="00D76E70">
        <w:rPr>
          <w:rFonts w:ascii="Times New Roman" w:eastAsia="Times New Roman" w:hAnsi="Times New Roman" w:cs="Times New Roman"/>
          <w:color w:val="000000"/>
          <w:sz w:val="24"/>
          <w:szCs w:val="24"/>
          <w:bdr w:val="none" w:sz="0" w:space="0" w:color="auto" w:frame="1"/>
          <w:shd w:val="clear" w:color="auto" w:fill="FFFFFF"/>
        </w:rPr>
        <w:t>However, t</w:t>
      </w:r>
      <w:r w:rsidRPr="00DE6C36">
        <w:rPr>
          <w:rFonts w:ascii="Times New Roman" w:eastAsia="Times New Roman" w:hAnsi="Times New Roman" w:cs="Times New Roman"/>
          <w:color w:val="000000"/>
          <w:sz w:val="24"/>
          <w:szCs w:val="24"/>
          <w:bdr w:val="none" w:sz="0" w:space="0" w:color="auto" w:frame="1"/>
          <w:shd w:val="clear" w:color="auto" w:fill="FFFFFF"/>
        </w:rPr>
        <w:t xml:space="preserve">he  </w:t>
      </w:r>
      <w:r w:rsidR="00D76E70">
        <w:rPr>
          <w:rFonts w:ascii="Times New Roman" w:eastAsia="Times New Roman" w:hAnsi="Times New Roman" w:cs="Times New Roman"/>
          <w:color w:val="000000"/>
          <w:sz w:val="24"/>
          <w:szCs w:val="24"/>
          <w:bdr w:val="none" w:sz="0" w:space="0" w:color="auto" w:frame="1"/>
          <w:shd w:val="clear" w:color="auto" w:fill="FFFFFF"/>
        </w:rPr>
        <w:t xml:space="preserve">current </w:t>
      </w:r>
      <w:r w:rsidRPr="00DE6C36">
        <w:rPr>
          <w:rFonts w:ascii="Times New Roman" w:eastAsia="Times New Roman" w:hAnsi="Times New Roman" w:cs="Times New Roman"/>
          <w:color w:val="000000"/>
          <w:sz w:val="24"/>
          <w:szCs w:val="24"/>
          <w:bdr w:val="none" w:sz="0" w:space="0" w:color="auto" w:frame="1"/>
          <w:shd w:val="clear" w:color="auto" w:fill="FFFFFF"/>
        </w:rPr>
        <w:t xml:space="preserve">draft </w:t>
      </w:r>
      <w:r>
        <w:rPr>
          <w:rFonts w:ascii="Times New Roman" w:eastAsia="Times New Roman" w:hAnsi="Times New Roman" w:cs="Times New Roman"/>
          <w:color w:val="000000"/>
          <w:sz w:val="24"/>
          <w:szCs w:val="24"/>
          <w:bdr w:val="none" w:sz="0" w:space="0" w:color="auto" w:frame="1"/>
          <w:shd w:val="clear" w:color="auto" w:fill="FFFFFF"/>
        </w:rPr>
        <w:t xml:space="preserve">of that directive </w:t>
      </w:r>
      <w:r w:rsidR="00D76E70">
        <w:rPr>
          <w:rFonts w:ascii="Times New Roman" w:eastAsia="Times New Roman" w:hAnsi="Times New Roman" w:cs="Times New Roman"/>
          <w:color w:val="000000"/>
          <w:sz w:val="24"/>
          <w:szCs w:val="24"/>
          <w:bdr w:val="none" w:sz="0" w:space="0" w:color="auto" w:frame="1"/>
          <w:shd w:val="clear" w:color="auto" w:fill="FFFFFF"/>
        </w:rPr>
        <w:t>(posted on February 1, 2023) says nothing about</w:t>
      </w:r>
      <w:r>
        <w:rPr>
          <w:rFonts w:ascii="Times New Roman" w:eastAsia="Times New Roman" w:hAnsi="Times New Roman" w:cs="Times New Roman"/>
          <w:color w:val="000000"/>
          <w:sz w:val="24"/>
          <w:szCs w:val="24"/>
          <w:bdr w:val="none" w:sz="0" w:space="0" w:color="auto" w:frame="1"/>
          <w:shd w:val="clear" w:color="auto" w:fill="FFFFFF"/>
        </w:rPr>
        <w:t xml:space="preserve"> mental disabilities and fails to provide </w:t>
      </w:r>
      <w:r w:rsidRPr="007D2DC3">
        <w:rPr>
          <w:rStyle w:val="eop"/>
          <w:rFonts w:ascii="Times New Roman" w:hAnsi="Times New Roman" w:cs="Times New Roman"/>
          <w:color w:val="000000"/>
          <w:sz w:val="24"/>
          <w:szCs w:val="24"/>
          <w:shd w:val="clear" w:color="auto" w:fill="FFFFFF"/>
        </w:rPr>
        <w:t>needed guidance to assist officers in what can be complex and challenging interactions</w:t>
      </w:r>
      <w:r w:rsidR="00D76E70">
        <w:rPr>
          <w:rStyle w:val="eop"/>
          <w:rFonts w:ascii="Times New Roman" w:hAnsi="Times New Roman" w:cs="Times New Roman"/>
          <w:color w:val="000000"/>
          <w:sz w:val="24"/>
          <w:szCs w:val="24"/>
          <w:shd w:val="clear" w:color="auto" w:fill="FFFFFF"/>
        </w:rPr>
        <w:t xml:space="preserve"> with people who have mental disabilities</w:t>
      </w:r>
      <w:r w:rsidRPr="007D2DC3">
        <w:rPr>
          <w:rStyle w:val="eop"/>
          <w:rFonts w:ascii="Times New Roman" w:hAnsi="Times New Roman" w:cs="Times New Roman"/>
          <w:color w:val="000000"/>
          <w:sz w:val="24"/>
          <w:szCs w:val="24"/>
          <w:shd w:val="clear" w:color="auto" w:fill="FFFFFF"/>
        </w:rPr>
        <w:t xml:space="preserve">. Until </w:t>
      </w:r>
      <w:r w:rsidR="00283EAC">
        <w:rPr>
          <w:rStyle w:val="eop"/>
          <w:rFonts w:ascii="Times New Roman" w:hAnsi="Times New Roman" w:cs="Times New Roman"/>
          <w:color w:val="000000"/>
          <w:sz w:val="24"/>
          <w:szCs w:val="24"/>
          <w:shd w:val="clear" w:color="auto" w:fill="FFFFFF"/>
        </w:rPr>
        <w:t xml:space="preserve">the </w:t>
      </w:r>
      <w:r w:rsidR="00283EAC" w:rsidRPr="00DE6C36">
        <w:rPr>
          <w:rFonts w:ascii="Times New Roman" w:eastAsia="Times New Roman" w:hAnsi="Times New Roman" w:cs="Times New Roman"/>
          <w:color w:val="000000"/>
          <w:sz w:val="24"/>
          <w:szCs w:val="24"/>
          <w:bdr w:val="none" w:sz="0" w:space="0" w:color="auto" w:frame="1"/>
          <w:shd w:val="clear" w:color="auto" w:fill="FFFFFF"/>
        </w:rPr>
        <w:t>People with Disabilities</w:t>
      </w:r>
      <w:r w:rsidR="00283EAC" w:rsidRPr="007D2DC3">
        <w:rPr>
          <w:rStyle w:val="eop"/>
          <w:rFonts w:ascii="Times New Roman" w:hAnsi="Times New Roman" w:cs="Times New Roman"/>
          <w:color w:val="000000"/>
          <w:sz w:val="24"/>
          <w:szCs w:val="24"/>
          <w:shd w:val="clear" w:color="auto" w:fill="FFFFFF"/>
        </w:rPr>
        <w:t xml:space="preserve"> </w:t>
      </w:r>
      <w:r w:rsidR="00283EAC">
        <w:rPr>
          <w:rStyle w:val="eop"/>
          <w:rFonts w:ascii="Times New Roman" w:hAnsi="Times New Roman" w:cs="Times New Roman"/>
          <w:color w:val="000000"/>
          <w:sz w:val="24"/>
          <w:szCs w:val="24"/>
          <w:shd w:val="clear" w:color="auto" w:fill="FFFFFF"/>
        </w:rPr>
        <w:t>policy is overhauled to comprehensively address mental disabilities,</w:t>
      </w:r>
      <w:r w:rsidRPr="007D2DC3">
        <w:rPr>
          <w:rStyle w:val="eop"/>
          <w:rFonts w:ascii="Times New Roman" w:hAnsi="Times New Roman" w:cs="Times New Roman"/>
          <w:color w:val="000000"/>
          <w:sz w:val="24"/>
          <w:szCs w:val="24"/>
          <w:shd w:val="clear" w:color="auto" w:fill="FFFFFF"/>
        </w:rPr>
        <w:t xml:space="preserve"> the Department should not rely on it. </w:t>
      </w:r>
      <w:r w:rsidR="00283EAC">
        <w:rPr>
          <w:rStyle w:val="eop"/>
          <w:rFonts w:ascii="Times New Roman" w:hAnsi="Times New Roman" w:cs="Times New Roman"/>
          <w:color w:val="000000"/>
          <w:sz w:val="24"/>
          <w:szCs w:val="24"/>
          <w:shd w:val="clear" w:color="auto" w:fill="FFFFFF"/>
        </w:rPr>
        <w:t>All</w:t>
      </w:r>
      <w:r w:rsidR="002046A5">
        <w:rPr>
          <w:rStyle w:val="eop"/>
          <w:rFonts w:ascii="Times New Roman" w:hAnsi="Times New Roman" w:cs="Times New Roman"/>
          <w:color w:val="000000"/>
          <w:sz w:val="24"/>
          <w:szCs w:val="24"/>
          <w:shd w:val="clear" w:color="auto" w:fill="FFFFFF"/>
        </w:rPr>
        <w:t xml:space="preserve"> of the policies in this series</w:t>
      </w:r>
      <w:r>
        <w:rPr>
          <w:rStyle w:val="eop"/>
          <w:rFonts w:ascii="Times New Roman" w:hAnsi="Times New Roman" w:cs="Times New Roman"/>
          <w:color w:val="000000"/>
          <w:sz w:val="24"/>
          <w:szCs w:val="24"/>
          <w:shd w:val="clear" w:color="auto" w:fill="FFFFFF"/>
        </w:rPr>
        <w:t xml:space="preserve"> cover </w:t>
      </w:r>
      <w:r w:rsidR="00283EAC">
        <w:rPr>
          <w:rStyle w:val="eop"/>
          <w:rFonts w:ascii="Times New Roman" w:hAnsi="Times New Roman" w:cs="Times New Roman"/>
          <w:color w:val="000000"/>
          <w:sz w:val="24"/>
          <w:szCs w:val="24"/>
          <w:shd w:val="clear" w:color="auto" w:fill="FFFFFF"/>
        </w:rPr>
        <w:t xml:space="preserve">officer </w:t>
      </w:r>
      <w:r>
        <w:rPr>
          <w:rStyle w:val="eop"/>
          <w:rFonts w:ascii="Times New Roman" w:hAnsi="Times New Roman" w:cs="Times New Roman"/>
          <w:color w:val="000000"/>
          <w:sz w:val="24"/>
          <w:szCs w:val="24"/>
          <w:shd w:val="clear" w:color="auto" w:fill="FFFFFF"/>
        </w:rPr>
        <w:t xml:space="preserve">interactions with people who are experiencing functional impairments </w:t>
      </w:r>
      <w:r w:rsidR="002C35FE">
        <w:rPr>
          <w:rStyle w:val="eop"/>
          <w:rFonts w:ascii="Times New Roman" w:hAnsi="Times New Roman" w:cs="Times New Roman"/>
          <w:color w:val="000000"/>
          <w:sz w:val="24"/>
          <w:szCs w:val="24"/>
          <w:shd w:val="clear" w:color="auto" w:fill="FFFFFF"/>
        </w:rPr>
        <w:t xml:space="preserve">as a result of mental and behavioral health conditions </w:t>
      </w:r>
      <w:r>
        <w:rPr>
          <w:rStyle w:val="eop"/>
          <w:rFonts w:ascii="Times New Roman" w:hAnsi="Times New Roman" w:cs="Times New Roman"/>
          <w:color w:val="000000"/>
          <w:sz w:val="24"/>
          <w:szCs w:val="24"/>
          <w:shd w:val="clear" w:color="auto" w:fill="FFFFFF"/>
        </w:rPr>
        <w:t>that would meet the definition of disability under federal la</w:t>
      </w:r>
      <w:r w:rsidR="002C35FE">
        <w:rPr>
          <w:rStyle w:val="eop"/>
          <w:rFonts w:ascii="Times New Roman" w:hAnsi="Times New Roman" w:cs="Times New Roman"/>
          <w:color w:val="000000"/>
          <w:sz w:val="24"/>
          <w:szCs w:val="24"/>
          <w:shd w:val="clear" w:color="auto" w:fill="FFFFFF"/>
        </w:rPr>
        <w:t>w. At a minimum, each of the</w:t>
      </w:r>
      <w:r w:rsidR="00283EAC">
        <w:rPr>
          <w:rStyle w:val="eop"/>
          <w:rFonts w:ascii="Times New Roman" w:hAnsi="Times New Roman" w:cs="Times New Roman"/>
          <w:color w:val="000000"/>
          <w:sz w:val="24"/>
          <w:szCs w:val="24"/>
          <w:shd w:val="clear" w:color="auto" w:fill="FFFFFF"/>
        </w:rPr>
        <w:t>se</w:t>
      </w:r>
      <w:r w:rsidR="002C35FE">
        <w:rPr>
          <w:rStyle w:val="eop"/>
          <w:rFonts w:ascii="Times New Roman" w:hAnsi="Times New Roman" w:cs="Times New Roman"/>
          <w:color w:val="000000"/>
          <w:sz w:val="24"/>
          <w:szCs w:val="24"/>
          <w:shd w:val="clear" w:color="auto" w:fill="FFFFFF"/>
        </w:rPr>
        <w:t xml:space="preserve"> policies should include </w:t>
      </w:r>
      <w:r w:rsidRPr="007D2DC3">
        <w:rPr>
          <w:rStyle w:val="eop"/>
          <w:rFonts w:ascii="Times New Roman" w:hAnsi="Times New Roman" w:cs="Times New Roman"/>
          <w:color w:val="000000"/>
          <w:sz w:val="24"/>
          <w:szCs w:val="24"/>
          <w:shd w:val="clear" w:color="auto" w:fill="FFFFFF"/>
        </w:rPr>
        <w:t xml:space="preserve">that </w:t>
      </w:r>
      <w:r w:rsidRPr="007D2DC3">
        <w:rPr>
          <w:rStyle w:val="normaltextrun"/>
          <w:rFonts w:ascii="Times New Roman" w:hAnsi="Times New Roman" w:cs="Times New Roman"/>
          <w:color w:val="000000"/>
          <w:sz w:val="24"/>
          <w:szCs w:val="24"/>
          <w:shd w:val="clear" w:color="auto" w:fill="FFFFFF"/>
        </w:rPr>
        <w:t xml:space="preserve">the Americans with Disabilities </w:t>
      </w:r>
      <w:r w:rsidRPr="007D2DC3">
        <w:rPr>
          <w:rStyle w:val="normaltextrun"/>
          <w:rFonts w:ascii="Times New Roman" w:hAnsi="Times New Roman" w:cs="Times New Roman"/>
          <w:color w:val="000000"/>
          <w:sz w:val="24"/>
          <w:szCs w:val="24"/>
          <w:shd w:val="clear" w:color="auto" w:fill="FFFFFF"/>
        </w:rPr>
        <w:lastRenderedPageBreak/>
        <w:t xml:space="preserve">Act can require police in these </w:t>
      </w:r>
      <w:r w:rsidR="002C35FE">
        <w:rPr>
          <w:rStyle w:val="normaltextrun"/>
          <w:rFonts w:ascii="Times New Roman" w:hAnsi="Times New Roman" w:cs="Times New Roman"/>
          <w:color w:val="000000"/>
          <w:sz w:val="24"/>
          <w:szCs w:val="24"/>
          <w:shd w:val="clear" w:color="auto" w:fill="FFFFFF"/>
        </w:rPr>
        <w:t>interactions</w:t>
      </w:r>
      <w:r w:rsidRPr="007D2DC3">
        <w:rPr>
          <w:rStyle w:val="normaltextrun"/>
          <w:rFonts w:ascii="Times New Roman" w:hAnsi="Times New Roman" w:cs="Times New Roman"/>
          <w:color w:val="000000"/>
          <w:sz w:val="24"/>
          <w:szCs w:val="24"/>
          <w:shd w:val="clear" w:color="auto" w:fill="FFFFFF"/>
        </w:rPr>
        <w:t xml:space="preserve"> to make reasonable modifications to their policies and procedures</w:t>
      </w:r>
      <w:r w:rsidR="002C35FE">
        <w:rPr>
          <w:rStyle w:val="normaltextrun"/>
          <w:rFonts w:ascii="Times New Roman" w:hAnsi="Times New Roman" w:cs="Times New Roman"/>
          <w:color w:val="000000"/>
          <w:sz w:val="24"/>
          <w:szCs w:val="24"/>
          <w:shd w:val="clear" w:color="auto" w:fill="FFFFFF"/>
        </w:rPr>
        <w:t xml:space="preserve"> to accommodate the needs of people with mental and behavioral health disabilities. </w:t>
      </w:r>
    </w:p>
    <w:p w14:paraId="45476B5B" w14:textId="1D9BF040" w:rsidR="009F42B0" w:rsidRPr="002046A5" w:rsidRDefault="002C35FE" w:rsidP="002046A5">
      <w:pPr>
        <w:spacing w:after="240" w:line="240" w:lineRule="auto"/>
        <w:jc w:val="center"/>
        <w:rPr>
          <w:rFonts w:ascii="Times New Roman" w:hAnsi="Times New Roman" w:cs="Times New Roman"/>
          <w:i/>
          <w:color w:val="000000"/>
          <w:sz w:val="24"/>
          <w:szCs w:val="24"/>
          <w:shd w:val="clear" w:color="auto" w:fill="FFFFFF"/>
        </w:rPr>
      </w:pPr>
      <w:r w:rsidRPr="002046A5">
        <w:rPr>
          <w:rFonts w:ascii="Times New Roman" w:hAnsi="Times New Roman" w:cs="Times New Roman"/>
          <w:b/>
          <w:bCs/>
          <w:i/>
          <w:color w:val="000000"/>
          <w:sz w:val="24"/>
          <w:szCs w:val="24"/>
          <w:shd w:val="clear" w:color="auto" w:fill="FFFFFF"/>
        </w:rPr>
        <w:t xml:space="preserve">Additional comments specific to particular </w:t>
      </w:r>
      <w:r w:rsidR="00283EAC" w:rsidRPr="002046A5">
        <w:rPr>
          <w:rFonts w:ascii="Times New Roman" w:hAnsi="Times New Roman" w:cs="Times New Roman"/>
          <w:b/>
          <w:bCs/>
          <w:i/>
          <w:color w:val="000000"/>
          <w:sz w:val="24"/>
          <w:szCs w:val="24"/>
          <w:shd w:val="clear" w:color="auto" w:fill="FFFFFF"/>
        </w:rPr>
        <w:t>provisions</w:t>
      </w:r>
      <w:r w:rsidRPr="002046A5">
        <w:rPr>
          <w:rFonts w:ascii="Times New Roman" w:hAnsi="Times New Roman" w:cs="Times New Roman"/>
          <w:b/>
          <w:bCs/>
          <w:i/>
          <w:color w:val="000000"/>
          <w:sz w:val="24"/>
          <w:szCs w:val="24"/>
          <w:shd w:val="clear" w:color="auto" w:fill="FFFFFF"/>
        </w:rPr>
        <w:t xml:space="preserve"> of </w:t>
      </w:r>
      <w:r w:rsidR="009F42B0" w:rsidRPr="002046A5">
        <w:rPr>
          <w:rFonts w:ascii="Times New Roman" w:hAnsi="Times New Roman" w:cs="Times New Roman"/>
          <w:b/>
          <w:bCs/>
          <w:i/>
          <w:color w:val="000000"/>
          <w:sz w:val="24"/>
          <w:szCs w:val="24"/>
          <w:shd w:val="clear" w:color="auto" w:fill="FFFFFF"/>
        </w:rPr>
        <w:t xml:space="preserve">Special Order S04-20, </w:t>
      </w:r>
      <w:r w:rsidR="00283EAC" w:rsidRPr="002046A5">
        <w:rPr>
          <w:rFonts w:ascii="Times New Roman" w:hAnsi="Times New Roman" w:cs="Times New Roman"/>
          <w:b/>
          <w:bCs/>
          <w:i/>
          <w:color w:val="000000"/>
          <w:sz w:val="24"/>
          <w:szCs w:val="24"/>
          <w:shd w:val="clear" w:color="auto" w:fill="FFFFFF"/>
        </w:rPr>
        <w:t>“</w:t>
      </w:r>
      <w:r w:rsidR="009F42B0" w:rsidRPr="002046A5">
        <w:rPr>
          <w:rFonts w:ascii="Times New Roman" w:hAnsi="Times New Roman" w:cs="Times New Roman"/>
          <w:b/>
          <w:bCs/>
          <w:i/>
          <w:color w:val="000000"/>
          <w:sz w:val="24"/>
          <w:szCs w:val="24"/>
          <w:shd w:val="clear" w:color="auto" w:fill="FFFFFF"/>
        </w:rPr>
        <w:t>Recognizing and Responding to Individuals in Crisis</w:t>
      </w:r>
      <w:r w:rsidR="002046A5" w:rsidRPr="002046A5">
        <w:rPr>
          <w:rFonts w:ascii="Times New Roman" w:hAnsi="Times New Roman" w:cs="Times New Roman"/>
          <w:b/>
          <w:bCs/>
          <w:i/>
          <w:color w:val="000000"/>
          <w:sz w:val="24"/>
          <w:szCs w:val="24"/>
          <w:shd w:val="clear" w:color="auto" w:fill="FFFFFF"/>
        </w:rPr>
        <w:t>.</w:t>
      </w:r>
      <w:r w:rsidR="00283EAC" w:rsidRPr="002046A5">
        <w:rPr>
          <w:rFonts w:ascii="Times New Roman" w:hAnsi="Times New Roman" w:cs="Times New Roman"/>
          <w:b/>
          <w:bCs/>
          <w:i/>
          <w:color w:val="000000"/>
          <w:sz w:val="24"/>
          <w:szCs w:val="24"/>
          <w:shd w:val="clear" w:color="auto" w:fill="FFFFFF"/>
        </w:rPr>
        <w:t>”</w:t>
      </w:r>
      <w:r w:rsidR="003F22A7" w:rsidRPr="002046A5">
        <w:rPr>
          <w:rFonts w:ascii="Times New Roman" w:hAnsi="Times New Roman" w:cs="Times New Roman"/>
          <w:b/>
          <w:bCs/>
          <w:i/>
          <w:color w:val="000000"/>
          <w:sz w:val="24"/>
          <w:szCs w:val="24"/>
          <w:shd w:val="clear" w:color="auto" w:fill="FFFFFF"/>
        </w:rPr>
        <w:t xml:space="preserve"> </w:t>
      </w:r>
    </w:p>
    <w:p w14:paraId="32702866" w14:textId="012B1B95" w:rsidR="0016643A" w:rsidRPr="0041259A" w:rsidRDefault="0016643A" w:rsidP="002046A5">
      <w:pPr>
        <w:spacing w:after="240" w:line="240" w:lineRule="auto"/>
        <w:rPr>
          <w:rFonts w:ascii="Times New Roman" w:hAnsi="Times New Roman" w:cs="Times New Roman"/>
          <w:color w:val="000000"/>
          <w:sz w:val="24"/>
          <w:szCs w:val="24"/>
          <w:shd w:val="clear" w:color="auto" w:fill="FFFFFF"/>
        </w:rPr>
      </w:pPr>
      <w:r w:rsidRPr="003F22A7">
        <w:rPr>
          <w:rFonts w:ascii="Times New Roman" w:hAnsi="Times New Roman" w:cs="Times New Roman"/>
          <w:color w:val="000000"/>
          <w:sz w:val="24"/>
          <w:szCs w:val="24"/>
          <w:shd w:val="clear" w:color="auto" w:fill="FFFFFF"/>
        </w:rPr>
        <w:t>In Section VII,</w:t>
      </w:r>
      <w:r w:rsidRPr="0041259A">
        <w:rPr>
          <w:rFonts w:ascii="Times New Roman" w:hAnsi="Times New Roman" w:cs="Times New Roman"/>
          <w:color w:val="000000"/>
          <w:sz w:val="24"/>
          <w:szCs w:val="24"/>
          <w:shd w:val="clear" w:color="auto" w:fill="FFFFFF"/>
        </w:rPr>
        <w:t xml:space="preserve"> the policy makes some improvements </w:t>
      </w:r>
      <w:r w:rsidR="005F1EF8">
        <w:rPr>
          <w:rFonts w:ascii="Times New Roman" w:hAnsi="Times New Roman" w:cs="Times New Roman"/>
          <w:color w:val="000000"/>
          <w:sz w:val="24"/>
          <w:szCs w:val="24"/>
          <w:shd w:val="clear" w:color="auto" w:fill="FFFFFF"/>
        </w:rPr>
        <w:t>to</w:t>
      </w:r>
      <w:r w:rsidRPr="0041259A">
        <w:rPr>
          <w:rFonts w:ascii="Times New Roman" w:hAnsi="Times New Roman" w:cs="Times New Roman"/>
          <w:color w:val="000000"/>
          <w:sz w:val="24"/>
          <w:szCs w:val="24"/>
          <w:shd w:val="clear" w:color="auto" w:fill="FFFFFF"/>
        </w:rPr>
        <w:t xml:space="preserve"> the guidance </w:t>
      </w:r>
      <w:r w:rsidR="005F1EF8">
        <w:rPr>
          <w:rFonts w:ascii="Times New Roman" w:hAnsi="Times New Roman" w:cs="Times New Roman"/>
          <w:color w:val="000000"/>
          <w:sz w:val="24"/>
          <w:szCs w:val="24"/>
          <w:shd w:val="clear" w:color="auto" w:fill="FFFFFF"/>
        </w:rPr>
        <w:t xml:space="preserve">for situations </w:t>
      </w:r>
      <w:r w:rsidRPr="0041259A">
        <w:rPr>
          <w:rFonts w:ascii="Times New Roman" w:hAnsi="Times New Roman" w:cs="Times New Roman"/>
          <w:color w:val="000000"/>
          <w:sz w:val="24"/>
          <w:szCs w:val="24"/>
          <w:shd w:val="clear" w:color="auto" w:fill="FFFFFF"/>
        </w:rPr>
        <w:t xml:space="preserve">where non-CIT certified officers are dispatched, but </w:t>
      </w:r>
      <w:r w:rsidR="005F1EF8">
        <w:rPr>
          <w:rFonts w:ascii="Times New Roman" w:hAnsi="Times New Roman" w:cs="Times New Roman"/>
          <w:color w:val="000000"/>
          <w:sz w:val="24"/>
          <w:szCs w:val="24"/>
          <w:shd w:val="clear" w:color="auto" w:fill="FFFFFF"/>
        </w:rPr>
        <w:t xml:space="preserve">additional </w:t>
      </w:r>
      <w:r w:rsidRPr="0041259A">
        <w:rPr>
          <w:rFonts w:ascii="Times New Roman" w:hAnsi="Times New Roman" w:cs="Times New Roman"/>
          <w:color w:val="000000"/>
          <w:sz w:val="24"/>
          <w:szCs w:val="24"/>
          <w:shd w:val="clear" w:color="auto" w:fill="FFFFFF"/>
        </w:rPr>
        <w:t xml:space="preserve">guidance is needed for situations where non-police responders or “co-responders” are </w:t>
      </w:r>
      <w:r w:rsidR="005F1EF8">
        <w:rPr>
          <w:rFonts w:ascii="Times New Roman" w:hAnsi="Times New Roman" w:cs="Times New Roman"/>
          <w:color w:val="000000"/>
          <w:sz w:val="24"/>
          <w:szCs w:val="24"/>
          <w:shd w:val="clear" w:color="auto" w:fill="FFFFFF"/>
        </w:rPr>
        <w:t xml:space="preserve">also </w:t>
      </w:r>
      <w:r w:rsidRPr="0041259A">
        <w:rPr>
          <w:rFonts w:ascii="Times New Roman" w:hAnsi="Times New Roman" w:cs="Times New Roman"/>
          <w:color w:val="000000"/>
          <w:sz w:val="24"/>
          <w:szCs w:val="24"/>
          <w:shd w:val="clear" w:color="auto" w:fill="FFFFFF"/>
        </w:rPr>
        <w:t>on the scene.</w:t>
      </w:r>
      <w:r w:rsidR="0002789C">
        <w:rPr>
          <w:rFonts w:ascii="Times New Roman" w:hAnsi="Times New Roman" w:cs="Times New Roman"/>
          <w:color w:val="000000"/>
          <w:sz w:val="24"/>
          <w:szCs w:val="24"/>
          <w:shd w:val="clear" w:color="auto" w:fill="FFFFFF"/>
        </w:rPr>
        <w:t xml:space="preserve"> C</w:t>
      </w:r>
      <w:r w:rsidRPr="0041259A">
        <w:rPr>
          <w:rFonts w:ascii="Times New Roman" w:hAnsi="Times New Roman" w:cs="Times New Roman"/>
          <w:color w:val="000000"/>
          <w:sz w:val="24"/>
          <w:szCs w:val="24"/>
          <w:shd w:val="clear" w:color="auto" w:fill="FFFFFF"/>
        </w:rPr>
        <w:t xml:space="preserve">onsistent with CIT goals and objectives, </w:t>
      </w:r>
      <w:r w:rsidR="0002789C">
        <w:rPr>
          <w:rFonts w:ascii="Times New Roman" w:hAnsi="Times New Roman" w:cs="Times New Roman"/>
          <w:color w:val="000000"/>
          <w:sz w:val="24"/>
          <w:szCs w:val="24"/>
          <w:shd w:val="clear" w:color="auto" w:fill="FFFFFF"/>
        </w:rPr>
        <w:t xml:space="preserve">the policy should state that </w:t>
      </w:r>
      <w:r w:rsidRPr="0041259A">
        <w:rPr>
          <w:rFonts w:ascii="Times New Roman" w:hAnsi="Times New Roman" w:cs="Times New Roman"/>
          <w:color w:val="000000"/>
          <w:sz w:val="24"/>
          <w:szCs w:val="24"/>
          <w:shd w:val="clear" w:color="auto" w:fill="FFFFFF"/>
        </w:rPr>
        <w:t xml:space="preserve">police officers must </w:t>
      </w:r>
      <w:r w:rsidR="005F1EF8">
        <w:rPr>
          <w:rFonts w:ascii="Times New Roman" w:hAnsi="Times New Roman" w:cs="Times New Roman"/>
          <w:color w:val="000000"/>
          <w:sz w:val="24"/>
          <w:szCs w:val="24"/>
          <w:shd w:val="clear" w:color="auto" w:fill="FFFFFF"/>
        </w:rPr>
        <w:t>defer</w:t>
      </w:r>
      <w:r w:rsidRPr="0041259A">
        <w:rPr>
          <w:rFonts w:ascii="Times New Roman" w:hAnsi="Times New Roman" w:cs="Times New Roman"/>
          <w:color w:val="000000"/>
          <w:sz w:val="24"/>
          <w:szCs w:val="24"/>
          <w:shd w:val="clear" w:color="auto" w:fill="FFFFFF"/>
        </w:rPr>
        <w:t xml:space="preserve"> to those alternative response providers</w:t>
      </w:r>
      <w:r w:rsidR="005F1EF8" w:rsidRPr="005F1EF8">
        <w:rPr>
          <w:rFonts w:ascii="Times New Roman" w:hAnsi="Times New Roman" w:cs="Times New Roman"/>
          <w:color w:val="000000"/>
          <w:sz w:val="24"/>
          <w:szCs w:val="24"/>
          <w:shd w:val="clear" w:color="auto" w:fill="FFFFFF"/>
        </w:rPr>
        <w:t xml:space="preserve"> </w:t>
      </w:r>
      <w:r w:rsidR="005F1EF8">
        <w:rPr>
          <w:rFonts w:ascii="Times New Roman" w:hAnsi="Times New Roman" w:cs="Times New Roman"/>
          <w:color w:val="000000"/>
          <w:sz w:val="24"/>
          <w:szCs w:val="24"/>
          <w:shd w:val="clear" w:color="auto" w:fill="FFFFFF"/>
        </w:rPr>
        <w:t xml:space="preserve">and </w:t>
      </w:r>
      <w:r w:rsidR="005F1EF8" w:rsidRPr="0041259A">
        <w:rPr>
          <w:rFonts w:ascii="Times New Roman" w:hAnsi="Times New Roman" w:cs="Times New Roman"/>
          <w:color w:val="000000"/>
          <w:sz w:val="24"/>
          <w:szCs w:val="24"/>
          <w:shd w:val="clear" w:color="auto" w:fill="FFFFFF"/>
        </w:rPr>
        <w:t>a</w:t>
      </w:r>
      <w:r w:rsidR="005F1EF8">
        <w:rPr>
          <w:rFonts w:ascii="Times New Roman" w:hAnsi="Times New Roman" w:cs="Times New Roman"/>
          <w:color w:val="000000"/>
          <w:sz w:val="24"/>
          <w:szCs w:val="24"/>
          <w:shd w:val="clear" w:color="auto" w:fill="FFFFFF"/>
        </w:rPr>
        <w:t>void escalating the situation</w:t>
      </w:r>
      <w:r w:rsidR="0002789C">
        <w:rPr>
          <w:rFonts w:ascii="Times New Roman" w:hAnsi="Times New Roman" w:cs="Times New Roman"/>
          <w:color w:val="000000"/>
          <w:sz w:val="24"/>
          <w:szCs w:val="24"/>
          <w:shd w:val="clear" w:color="auto" w:fill="FFFFFF"/>
        </w:rPr>
        <w:t xml:space="preserve"> with their presence</w:t>
      </w:r>
      <w:r w:rsidRPr="0041259A">
        <w:rPr>
          <w:rFonts w:ascii="Times New Roman" w:hAnsi="Times New Roman" w:cs="Times New Roman"/>
          <w:color w:val="000000"/>
          <w:sz w:val="24"/>
          <w:szCs w:val="24"/>
          <w:shd w:val="clear" w:color="auto" w:fill="FFFFFF"/>
        </w:rPr>
        <w:t xml:space="preserve">. </w:t>
      </w:r>
    </w:p>
    <w:p w14:paraId="305D7AD8" w14:textId="6F385CF0" w:rsidR="0002789C" w:rsidRDefault="0002789C" w:rsidP="002046A5">
      <w:pPr>
        <w:spacing w:after="24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Additionally, c</w:t>
      </w:r>
      <w:r w:rsidR="00BE6286" w:rsidRPr="00BE6286">
        <w:rPr>
          <w:rFonts w:ascii="Times New Roman" w:eastAsia="Times New Roman" w:hAnsi="Times New Roman" w:cs="Times New Roman"/>
          <w:color w:val="000000"/>
          <w:sz w:val="24"/>
          <w:szCs w:val="24"/>
          <w:bdr w:val="none" w:sz="0" w:space="0" w:color="auto" w:frame="1"/>
        </w:rPr>
        <w:t xml:space="preserve">lear policy directives need to be developed to give police guidance on </w:t>
      </w:r>
      <w:r w:rsidR="00173AFB">
        <w:rPr>
          <w:rFonts w:ascii="Times New Roman" w:eastAsia="Times New Roman" w:hAnsi="Times New Roman" w:cs="Times New Roman"/>
          <w:color w:val="000000"/>
          <w:sz w:val="24"/>
          <w:szCs w:val="24"/>
          <w:bdr w:val="none" w:sz="0" w:space="0" w:color="auto" w:frame="1"/>
        </w:rPr>
        <w:t xml:space="preserve">how to transfer an incident over to </w:t>
      </w:r>
      <w:r w:rsidR="00BE6286" w:rsidRPr="00BE6286">
        <w:rPr>
          <w:rFonts w:ascii="Times New Roman" w:eastAsia="Times New Roman" w:hAnsi="Times New Roman" w:cs="Times New Roman"/>
          <w:color w:val="000000"/>
          <w:sz w:val="24"/>
          <w:szCs w:val="24"/>
          <w:bdr w:val="none" w:sz="0" w:space="0" w:color="auto" w:frame="1"/>
        </w:rPr>
        <w:t xml:space="preserve">alternative </w:t>
      </w:r>
      <w:r w:rsidR="00173AFB">
        <w:rPr>
          <w:rFonts w:ascii="Times New Roman" w:eastAsia="Times New Roman" w:hAnsi="Times New Roman" w:cs="Times New Roman"/>
          <w:color w:val="000000"/>
          <w:sz w:val="24"/>
          <w:szCs w:val="24"/>
          <w:bdr w:val="none" w:sz="0" w:space="0" w:color="auto" w:frame="1"/>
        </w:rPr>
        <w:t xml:space="preserve">non-police </w:t>
      </w:r>
      <w:r w:rsidR="00BE6286" w:rsidRPr="00BE6286">
        <w:rPr>
          <w:rFonts w:ascii="Times New Roman" w:eastAsia="Times New Roman" w:hAnsi="Times New Roman" w:cs="Times New Roman"/>
          <w:color w:val="000000"/>
          <w:sz w:val="24"/>
          <w:szCs w:val="24"/>
          <w:bdr w:val="none" w:sz="0" w:space="0" w:color="auto" w:frame="1"/>
        </w:rPr>
        <w:t xml:space="preserve">response options when </w:t>
      </w:r>
      <w:r w:rsidR="00173AFB">
        <w:rPr>
          <w:rFonts w:ascii="Times New Roman" w:eastAsia="Times New Roman" w:hAnsi="Times New Roman" w:cs="Times New Roman"/>
          <w:color w:val="000000"/>
          <w:sz w:val="24"/>
          <w:szCs w:val="24"/>
          <w:bdr w:val="none" w:sz="0" w:space="0" w:color="auto" w:frame="1"/>
        </w:rPr>
        <w:t>officers</w:t>
      </w:r>
      <w:r w:rsidR="00BE6286" w:rsidRPr="00BE6286">
        <w:rPr>
          <w:rFonts w:ascii="Times New Roman" w:eastAsia="Times New Roman" w:hAnsi="Times New Roman" w:cs="Times New Roman"/>
          <w:color w:val="000000"/>
          <w:sz w:val="24"/>
          <w:szCs w:val="24"/>
          <w:bdr w:val="none" w:sz="0" w:space="0" w:color="auto" w:frame="1"/>
        </w:rPr>
        <w:t xml:space="preserve"> find an incident that does not require a criminal system response</w:t>
      </w:r>
      <w:r w:rsidR="009D3065">
        <w:rPr>
          <w:rFonts w:ascii="Times New Roman" w:eastAsia="Times New Roman" w:hAnsi="Times New Roman" w:cs="Times New Roman"/>
          <w:color w:val="000000"/>
          <w:sz w:val="24"/>
          <w:szCs w:val="24"/>
          <w:bdr w:val="none" w:sz="0" w:space="0" w:color="auto" w:frame="1"/>
        </w:rPr>
        <w:t xml:space="preserve">. This includes but </w:t>
      </w:r>
      <w:r w:rsidR="00173AFB">
        <w:rPr>
          <w:rFonts w:ascii="Times New Roman" w:eastAsia="Times New Roman" w:hAnsi="Times New Roman" w:cs="Times New Roman"/>
          <w:color w:val="000000"/>
          <w:sz w:val="24"/>
          <w:szCs w:val="24"/>
          <w:bdr w:val="none" w:sz="0" w:space="0" w:color="auto" w:frame="1"/>
        </w:rPr>
        <w:t xml:space="preserve">is </w:t>
      </w:r>
      <w:r w:rsidR="009D3065">
        <w:rPr>
          <w:rFonts w:ascii="Times New Roman" w:eastAsia="Times New Roman" w:hAnsi="Times New Roman" w:cs="Times New Roman"/>
          <w:color w:val="000000"/>
          <w:sz w:val="24"/>
          <w:szCs w:val="24"/>
          <w:bdr w:val="none" w:sz="0" w:space="0" w:color="auto" w:frame="1"/>
        </w:rPr>
        <w:t xml:space="preserve">not limited to </w:t>
      </w:r>
      <w:r w:rsidR="00BE6286" w:rsidRPr="00BE6286">
        <w:rPr>
          <w:rFonts w:ascii="Times New Roman" w:eastAsia="Times New Roman" w:hAnsi="Times New Roman" w:cs="Times New Roman"/>
          <w:color w:val="000000"/>
          <w:sz w:val="24"/>
          <w:szCs w:val="24"/>
          <w:bdr w:val="none" w:sz="0" w:space="0" w:color="auto" w:frame="1"/>
        </w:rPr>
        <w:t xml:space="preserve">developing policy for police to hand calls over to </w:t>
      </w:r>
      <w:r>
        <w:rPr>
          <w:rFonts w:ascii="Times New Roman" w:eastAsia="Times New Roman" w:hAnsi="Times New Roman" w:cs="Times New Roman"/>
          <w:color w:val="000000"/>
          <w:sz w:val="24"/>
          <w:szCs w:val="24"/>
          <w:bdr w:val="none" w:sz="0" w:space="0" w:color="auto" w:frame="1"/>
        </w:rPr>
        <w:t>City’s alternative</w:t>
      </w:r>
      <w:r w:rsidR="00BE6286" w:rsidRPr="00BE6286">
        <w:rPr>
          <w:rFonts w:ascii="Times New Roman" w:eastAsia="Times New Roman" w:hAnsi="Times New Roman" w:cs="Times New Roman"/>
          <w:color w:val="000000"/>
          <w:sz w:val="24"/>
          <w:szCs w:val="24"/>
          <w:bdr w:val="none" w:sz="0" w:space="0" w:color="auto" w:frame="1"/>
        </w:rPr>
        <w:t xml:space="preserve"> response teams where a criminal</w:t>
      </w:r>
      <w:r w:rsidR="00173AFB">
        <w:rPr>
          <w:rFonts w:ascii="Times New Roman" w:eastAsia="Times New Roman" w:hAnsi="Times New Roman" w:cs="Times New Roman"/>
          <w:color w:val="000000"/>
          <w:sz w:val="24"/>
          <w:szCs w:val="24"/>
          <w:bdr w:val="none" w:sz="0" w:space="0" w:color="auto" w:frame="1"/>
        </w:rPr>
        <w:t>-</w:t>
      </w:r>
      <w:r w:rsidR="00BE6286" w:rsidRPr="00BE6286">
        <w:rPr>
          <w:rFonts w:ascii="Times New Roman" w:eastAsia="Times New Roman" w:hAnsi="Times New Roman" w:cs="Times New Roman"/>
          <w:color w:val="000000"/>
          <w:sz w:val="24"/>
          <w:szCs w:val="24"/>
          <w:bdr w:val="none" w:sz="0" w:space="0" w:color="auto" w:frame="1"/>
        </w:rPr>
        <w:t>legal response is not required and/or the mental health responders are better suited to respond in a manner consistent with the City and the CPD’s goals of reducing the criminalization of mental illness. </w:t>
      </w:r>
    </w:p>
    <w:p w14:paraId="230615BA" w14:textId="4F9FB468" w:rsidR="00BE6286" w:rsidRPr="0041259A" w:rsidRDefault="0002789C" w:rsidP="002046A5">
      <w:pPr>
        <w:spacing w:after="24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Similarly, w</w:t>
      </w:r>
      <w:r w:rsidR="00173AFB">
        <w:rPr>
          <w:rFonts w:ascii="Times New Roman" w:eastAsia="Times New Roman" w:hAnsi="Times New Roman" w:cs="Times New Roman"/>
          <w:color w:val="000000"/>
          <w:sz w:val="24"/>
          <w:szCs w:val="24"/>
          <w:bdr w:val="none" w:sz="0" w:space="0" w:color="auto" w:frame="1"/>
        </w:rPr>
        <w:t xml:space="preserve">here </w:t>
      </w:r>
      <w:r w:rsidR="00DE6C36" w:rsidRPr="0041259A">
        <w:rPr>
          <w:rFonts w:ascii="Times New Roman" w:eastAsia="Times New Roman" w:hAnsi="Times New Roman" w:cs="Times New Roman"/>
          <w:color w:val="000000"/>
          <w:sz w:val="24"/>
          <w:szCs w:val="24"/>
          <w:bdr w:val="none" w:sz="0" w:space="0" w:color="auto" w:frame="1"/>
        </w:rPr>
        <w:t>non-CIT certified officers</w:t>
      </w:r>
      <w:r w:rsidR="00173AFB">
        <w:rPr>
          <w:rFonts w:ascii="Times New Roman" w:eastAsia="Times New Roman" w:hAnsi="Times New Roman" w:cs="Times New Roman"/>
          <w:color w:val="000000"/>
          <w:sz w:val="24"/>
          <w:szCs w:val="24"/>
          <w:bdr w:val="none" w:sz="0" w:space="0" w:color="auto" w:frame="1"/>
        </w:rPr>
        <w:t xml:space="preserve"> are dispatched</w:t>
      </w:r>
      <w:r>
        <w:rPr>
          <w:rFonts w:ascii="Times New Roman" w:eastAsia="Times New Roman" w:hAnsi="Times New Roman" w:cs="Times New Roman"/>
          <w:color w:val="000000"/>
          <w:sz w:val="24"/>
          <w:szCs w:val="24"/>
          <w:bdr w:val="none" w:sz="0" w:space="0" w:color="auto" w:frame="1"/>
        </w:rPr>
        <w:t>—in lieu of CIT certified officers or alternative responses teams—t</w:t>
      </w:r>
      <w:r w:rsidR="00DE6C36" w:rsidRPr="00BE6286">
        <w:rPr>
          <w:rFonts w:ascii="Times New Roman" w:eastAsia="Times New Roman" w:hAnsi="Times New Roman" w:cs="Times New Roman"/>
          <w:color w:val="000000"/>
          <w:sz w:val="24"/>
          <w:szCs w:val="24"/>
          <w:bdr w:val="none" w:sz="0" w:space="0" w:color="auto" w:frame="1"/>
        </w:rPr>
        <w:t xml:space="preserve">he policy should give specific guidance for </w:t>
      </w:r>
      <w:r w:rsidR="00173AFB">
        <w:rPr>
          <w:rFonts w:ascii="Times New Roman" w:eastAsia="Times New Roman" w:hAnsi="Times New Roman" w:cs="Times New Roman"/>
          <w:color w:val="000000"/>
          <w:sz w:val="24"/>
          <w:szCs w:val="24"/>
          <w:bdr w:val="none" w:sz="0" w:space="0" w:color="auto" w:frame="1"/>
        </w:rPr>
        <w:t xml:space="preserve">those </w:t>
      </w:r>
      <w:r w:rsidR="00DE6C36" w:rsidRPr="00BE6286">
        <w:rPr>
          <w:rFonts w:ascii="Times New Roman" w:eastAsia="Times New Roman" w:hAnsi="Times New Roman" w:cs="Times New Roman"/>
          <w:color w:val="000000"/>
          <w:sz w:val="24"/>
          <w:szCs w:val="24"/>
          <w:bdr w:val="none" w:sz="0" w:space="0" w:color="auto" w:frame="1"/>
        </w:rPr>
        <w:t>officers</w:t>
      </w:r>
      <w:r w:rsidR="00B66000">
        <w:rPr>
          <w:rFonts w:ascii="Times New Roman" w:eastAsia="Times New Roman" w:hAnsi="Times New Roman" w:cs="Times New Roman"/>
          <w:color w:val="000000"/>
          <w:sz w:val="24"/>
          <w:szCs w:val="24"/>
          <w:bdr w:val="none" w:sz="0" w:space="0" w:color="auto" w:frame="1"/>
        </w:rPr>
        <w:t>.</w:t>
      </w:r>
      <w:r w:rsidR="00DE6C36" w:rsidRPr="00BE6286">
        <w:rPr>
          <w:rFonts w:ascii="Times New Roman" w:eastAsia="Times New Roman" w:hAnsi="Times New Roman" w:cs="Times New Roman"/>
          <w:color w:val="000000"/>
          <w:sz w:val="24"/>
          <w:szCs w:val="24"/>
          <w:bdr w:val="none" w:sz="0" w:space="0" w:color="auto" w:frame="1"/>
        </w:rPr>
        <w:t> </w:t>
      </w:r>
      <w:r w:rsidR="00B66000">
        <w:rPr>
          <w:rFonts w:ascii="Times New Roman" w:eastAsia="Times New Roman" w:hAnsi="Times New Roman" w:cs="Times New Roman"/>
          <w:color w:val="000000"/>
          <w:sz w:val="24"/>
          <w:szCs w:val="24"/>
          <w:bdr w:val="none" w:sz="0" w:space="0" w:color="auto" w:frame="1"/>
        </w:rPr>
        <w:t>I</w:t>
      </w:r>
      <w:r w:rsidR="00DE6C36" w:rsidRPr="00BE6286">
        <w:rPr>
          <w:rFonts w:ascii="Times New Roman" w:eastAsia="Times New Roman" w:hAnsi="Times New Roman" w:cs="Times New Roman"/>
          <w:color w:val="000000"/>
          <w:sz w:val="24"/>
          <w:szCs w:val="24"/>
          <w:bdr w:val="none" w:sz="0" w:space="0" w:color="auto" w:frame="1"/>
        </w:rPr>
        <w:t xml:space="preserve">n </w:t>
      </w:r>
      <w:r w:rsidR="00173AFB">
        <w:rPr>
          <w:rFonts w:ascii="Times New Roman" w:eastAsia="Times New Roman" w:hAnsi="Times New Roman" w:cs="Times New Roman"/>
          <w:color w:val="000000"/>
          <w:sz w:val="24"/>
          <w:szCs w:val="24"/>
          <w:bdr w:val="none" w:sz="0" w:space="0" w:color="auto" w:frame="1"/>
        </w:rPr>
        <w:t>circumstances</w:t>
      </w:r>
      <w:r w:rsidR="00DE6C36" w:rsidRPr="00BE6286">
        <w:rPr>
          <w:rFonts w:ascii="Times New Roman" w:eastAsia="Times New Roman" w:hAnsi="Times New Roman" w:cs="Times New Roman"/>
          <w:color w:val="000000"/>
          <w:sz w:val="24"/>
          <w:szCs w:val="24"/>
          <w:bdr w:val="none" w:sz="0" w:space="0" w:color="auto" w:frame="1"/>
        </w:rPr>
        <w:t xml:space="preserve"> where indicators of crisis are present (see Sec. V), behaviors such as not obeying commands, walking away, and even what may appear as potentially aggressive behaviors can be very strong cues of the need for special intervention</w:t>
      </w:r>
      <w:r w:rsidR="00173AFB">
        <w:rPr>
          <w:rFonts w:ascii="Times New Roman" w:eastAsia="Times New Roman" w:hAnsi="Times New Roman" w:cs="Times New Roman"/>
          <w:color w:val="000000"/>
          <w:sz w:val="24"/>
          <w:szCs w:val="24"/>
          <w:bdr w:val="none" w:sz="0" w:space="0" w:color="auto" w:frame="1"/>
        </w:rPr>
        <w:t xml:space="preserve"> by non-police mental health responders</w:t>
      </w:r>
      <w:r w:rsidR="00DE6C36" w:rsidRPr="00BE6286">
        <w:rPr>
          <w:rFonts w:ascii="Times New Roman" w:eastAsia="Times New Roman" w:hAnsi="Times New Roman" w:cs="Times New Roman"/>
          <w:color w:val="000000"/>
          <w:sz w:val="24"/>
          <w:szCs w:val="24"/>
          <w:bdr w:val="none" w:sz="0" w:space="0" w:color="auto" w:frame="1"/>
        </w:rPr>
        <w:t xml:space="preserve"> or </w:t>
      </w:r>
      <w:r w:rsidR="009D3065">
        <w:rPr>
          <w:rFonts w:ascii="Times New Roman" w:eastAsia="Times New Roman" w:hAnsi="Times New Roman" w:cs="Times New Roman"/>
          <w:color w:val="000000"/>
          <w:sz w:val="24"/>
          <w:szCs w:val="24"/>
          <w:bdr w:val="none" w:sz="0" w:space="0" w:color="auto" w:frame="1"/>
        </w:rPr>
        <w:t xml:space="preserve">the </w:t>
      </w:r>
      <w:r w:rsidR="00DE6C36" w:rsidRPr="00BE6286">
        <w:rPr>
          <w:rFonts w:ascii="Times New Roman" w:eastAsia="Times New Roman" w:hAnsi="Times New Roman" w:cs="Times New Roman"/>
          <w:color w:val="000000"/>
          <w:sz w:val="24"/>
          <w:szCs w:val="24"/>
          <w:bdr w:val="none" w:sz="0" w:space="0" w:color="auto" w:frame="1"/>
        </w:rPr>
        <w:t>CIT team. </w:t>
      </w:r>
    </w:p>
    <w:p w14:paraId="77D61C04" w14:textId="68070C3B" w:rsidR="00DE6C36" w:rsidRPr="0041259A" w:rsidRDefault="0002789C" w:rsidP="002046A5">
      <w:pPr>
        <w:spacing w:after="24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Next, t</w:t>
      </w:r>
      <w:r w:rsidR="0016643A" w:rsidRPr="002C35FE">
        <w:rPr>
          <w:rFonts w:ascii="Times New Roman" w:eastAsia="Times New Roman" w:hAnsi="Times New Roman" w:cs="Times New Roman"/>
          <w:color w:val="000000"/>
          <w:sz w:val="24"/>
          <w:szCs w:val="24"/>
          <w:bdr w:val="none" w:sz="0" w:space="0" w:color="auto" w:frame="1"/>
        </w:rPr>
        <w:t xml:space="preserve">he </w:t>
      </w:r>
      <w:r w:rsidR="00B66000">
        <w:rPr>
          <w:rFonts w:ascii="Times New Roman" w:eastAsia="Times New Roman" w:hAnsi="Times New Roman" w:cs="Times New Roman"/>
          <w:color w:val="000000"/>
          <w:sz w:val="24"/>
          <w:szCs w:val="24"/>
          <w:bdr w:val="none" w:sz="0" w:space="0" w:color="auto" w:frame="1"/>
        </w:rPr>
        <w:t xml:space="preserve">policy sets forth the </w:t>
      </w:r>
      <w:r w:rsidR="0016643A" w:rsidRPr="002C35FE">
        <w:rPr>
          <w:rFonts w:ascii="Times New Roman" w:eastAsia="Times New Roman" w:hAnsi="Times New Roman" w:cs="Times New Roman"/>
          <w:color w:val="000000"/>
          <w:sz w:val="24"/>
          <w:szCs w:val="24"/>
          <w:bdr w:val="none" w:sz="0" w:space="0" w:color="auto" w:frame="1"/>
        </w:rPr>
        <w:t>definition of “individuals in crisis</w:t>
      </w:r>
      <w:r w:rsidR="00B66000">
        <w:rPr>
          <w:rFonts w:ascii="Times New Roman" w:eastAsia="Times New Roman" w:hAnsi="Times New Roman" w:cs="Times New Roman"/>
          <w:color w:val="000000"/>
          <w:sz w:val="24"/>
          <w:szCs w:val="24"/>
          <w:bdr w:val="none" w:sz="0" w:space="0" w:color="auto" w:frame="1"/>
        </w:rPr>
        <w:t>,</w:t>
      </w:r>
      <w:r w:rsidR="0016643A" w:rsidRPr="002C35FE">
        <w:rPr>
          <w:rFonts w:ascii="Times New Roman" w:eastAsia="Times New Roman" w:hAnsi="Times New Roman" w:cs="Times New Roman"/>
          <w:color w:val="000000"/>
          <w:sz w:val="24"/>
          <w:szCs w:val="24"/>
          <w:bdr w:val="none" w:sz="0" w:space="0" w:color="auto" w:frame="1"/>
        </w:rPr>
        <w:t>”</w:t>
      </w:r>
      <w:r w:rsidR="0016643A" w:rsidRPr="0041259A">
        <w:rPr>
          <w:rFonts w:ascii="Times New Roman" w:eastAsia="Times New Roman" w:hAnsi="Times New Roman" w:cs="Times New Roman"/>
          <w:color w:val="000000"/>
          <w:sz w:val="24"/>
          <w:szCs w:val="24"/>
          <w:bdr w:val="none" w:sz="0" w:space="0" w:color="auto" w:frame="1"/>
        </w:rPr>
        <w:t xml:space="preserve"> </w:t>
      </w:r>
      <w:r w:rsidR="00B66000">
        <w:rPr>
          <w:rFonts w:ascii="Times New Roman" w:eastAsia="Times New Roman" w:hAnsi="Times New Roman" w:cs="Times New Roman"/>
          <w:color w:val="000000"/>
          <w:sz w:val="24"/>
          <w:szCs w:val="24"/>
          <w:bdr w:val="none" w:sz="0" w:space="0" w:color="auto" w:frame="1"/>
        </w:rPr>
        <w:t>which</w:t>
      </w:r>
      <w:r w:rsidR="0016643A" w:rsidRPr="0041259A">
        <w:rPr>
          <w:rFonts w:ascii="Times New Roman" w:eastAsia="Times New Roman" w:hAnsi="Times New Roman" w:cs="Times New Roman"/>
          <w:color w:val="000000"/>
          <w:sz w:val="24"/>
          <w:szCs w:val="24"/>
          <w:bdr w:val="none" w:sz="0" w:space="0" w:color="auto" w:frame="1"/>
        </w:rPr>
        <w:t xml:space="preserve"> give</w:t>
      </w:r>
      <w:r w:rsidR="00B66000">
        <w:rPr>
          <w:rFonts w:ascii="Times New Roman" w:eastAsia="Times New Roman" w:hAnsi="Times New Roman" w:cs="Times New Roman"/>
          <w:color w:val="000000"/>
          <w:sz w:val="24"/>
          <w:szCs w:val="24"/>
          <w:bdr w:val="none" w:sz="0" w:space="0" w:color="auto" w:frame="1"/>
        </w:rPr>
        <w:t>s</w:t>
      </w:r>
      <w:r w:rsidR="0016643A" w:rsidRPr="0041259A">
        <w:rPr>
          <w:rFonts w:ascii="Times New Roman" w:eastAsia="Times New Roman" w:hAnsi="Times New Roman" w:cs="Times New Roman"/>
          <w:color w:val="000000"/>
          <w:sz w:val="24"/>
          <w:szCs w:val="24"/>
          <w:bdr w:val="none" w:sz="0" w:space="0" w:color="auto" w:frame="1"/>
        </w:rPr>
        <w:t xml:space="preserve"> the full scope agreed upon under the </w:t>
      </w:r>
      <w:r w:rsidR="00173AFB">
        <w:rPr>
          <w:rFonts w:ascii="Times New Roman" w:eastAsia="Times New Roman" w:hAnsi="Times New Roman" w:cs="Times New Roman"/>
          <w:color w:val="000000"/>
          <w:sz w:val="24"/>
          <w:szCs w:val="24"/>
          <w:bdr w:val="none" w:sz="0" w:space="0" w:color="auto" w:frame="1"/>
        </w:rPr>
        <w:t>C</w:t>
      </w:r>
      <w:r w:rsidR="0016643A" w:rsidRPr="0041259A">
        <w:rPr>
          <w:rFonts w:ascii="Times New Roman" w:eastAsia="Times New Roman" w:hAnsi="Times New Roman" w:cs="Times New Roman"/>
          <w:color w:val="000000"/>
          <w:sz w:val="24"/>
          <w:szCs w:val="24"/>
          <w:bdr w:val="none" w:sz="0" w:space="0" w:color="auto" w:frame="1"/>
        </w:rPr>
        <w:t xml:space="preserve">onsent </w:t>
      </w:r>
      <w:r w:rsidR="00173AFB">
        <w:rPr>
          <w:rFonts w:ascii="Times New Roman" w:eastAsia="Times New Roman" w:hAnsi="Times New Roman" w:cs="Times New Roman"/>
          <w:color w:val="000000"/>
          <w:sz w:val="24"/>
          <w:szCs w:val="24"/>
          <w:bdr w:val="none" w:sz="0" w:space="0" w:color="auto" w:frame="1"/>
        </w:rPr>
        <w:t>D</w:t>
      </w:r>
      <w:r w:rsidR="0016643A" w:rsidRPr="0041259A">
        <w:rPr>
          <w:rFonts w:ascii="Times New Roman" w:eastAsia="Times New Roman" w:hAnsi="Times New Roman" w:cs="Times New Roman"/>
          <w:color w:val="000000"/>
          <w:sz w:val="24"/>
          <w:szCs w:val="24"/>
          <w:bdr w:val="none" w:sz="0" w:space="0" w:color="auto" w:frame="1"/>
        </w:rPr>
        <w:t>ecree. We appreciate some improvements in this and related language from prior drafts</w:t>
      </w:r>
      <w:r>
        <w:rPr>
          <w:rFonts w:ascii="Times New Roman" w:eastAsia="Times New Roman" w:hAnsi="Times New Roman" w:cs="Times New Roman"/>
          <w:color w:val="000000"/>
          <w:sz w:val="24"/>
          <w:szCs w:val="24"/>
          <w:bdr w:val="none" w:sz="0" w:space="0" w:color="auto" w:frame="1"/>
        </w:rPr>
        <w:t>.</w:t>
      </w:r>
      <w:r w:rsidR="00DE6C36" w:rsidRPr="0041259A">
        <w:rPr>
          <w:rFonts w:ascii="Times New Roman" w:eastAsia="Times New Roman" w:hAnsi="Times New Roman" w:cs="Times New Roman"/>
          <w:color w:val="000000"/>
          <w:sz w:val="24"/>
          <w:szCs w:val="24"/>
          <w:bdr w:val="none" w:sz="0" w:space="0" w:color="auto" w:frame="1"/>
        </w:rPr>
        <w:t xml:space="preserve"> Unfortunately, the substantive provisions of the policy under Sections V, VII and VIII continue to use different terminology that is </w:t>
      </w:r>
      <w:r w:rsidRPr="0041259A">
        <w:rPr>
          <w:rFonts w:ascii="Times New Roman" w:eastAsia="Times New Roman" w:hAnsi="Times New Roman" w:cs="Times New Roman"/>
          <w:color w:val="000000"/>
          <w:sz w:val="24"/>
          <w:szCs w:val="24"/>
          <w:bdr w:val="none" w:sz="0" w:space="0" w:color="auto" w:frame="1"/>
        </w:rPr>
        <w:t>narrower</w:t>
      </w:r>
      <w:r w:rsidR="00DE6C36" w:rsidRPr="0041259A">
        <w:rPr>
          <w:rFonts w:ascii="Times New Roman" w:eastAsia="Times New Roman" w:hAnsi="Times New Roman" w:cs="Times New Roman"/>
          <w:color w:val="000000"/>
          <w:sz w:val="24"/>
          <w:szCs w:val="24"/>
          <w:bdr w:val="none" w:sz="0" w:space="0" w:color="auto" w:frame="1"/>
        </w:rPr>
        <w:t xml:space="preserve"> than the CIT program </w:t>
      </w:r>
      <w:r w:rsidR="00B66000">
        <w:rPr>
          <w:rFonts w:ascii="Times New Roman" w:eastAsia="Times New Roman" w:hAnsi="Times New Roman" w:cs="Times New Roman"/>
          <w:color w:val="000000"/>
          <w:sz w:val="24"/>
          <w:szCs w:val="24"/>
          <w:bdr w:val="none" w:sz="0" w:space="0" w:color="auto" w:frame="1"/>
        </w:rPr>
        <w:t>established under the Consent Decree</w:t>
      </w:r>
      <w:r w:rsidR="00DE6C36" w:rsidRPr="0041259A">
        <w:rPr>
          <w:rFonts w:ascii="Times New Roman" w:eastAsia="Times New Roman" w:hAnsi="Times New Roman" w:cs="Times New Roman"/>
          <w:color w:val="000000"/>
          <w:sz w:val="24"/>
          <w:szCs w:val="24"/>
          <w:bdr w:val="none" w:sz="0" w:space="0" w:color="auto" w:frame="1"/>
        </w:rPr>
        <w:t xml:space="preserve">, suggesting a more limited application of this policy. </w:t>
      </w:r>
    </w:p>
    <w:p w14:paraId="1C289195" w14:textId="0E0C96C8" w:rsidR="00DE6C36" w:rsidRPr="002046A5" w:rsidRDefault="00DE6C36" w:rsidP="002046A5">
      <w:pPr>
        <w:spacing w:after="240" w:line="240" w:lineRule="auto"/>
        <w:textAlignment w:val="baseline"/>
        <w:rPr>
          <w:rFonts w:ascii="Times New Roman" w:eastAsia="Times New Roman" w:hAnsi="Times New Roman" w:cs="Times New Roman"/>
          <w:color w:val="000000"/>
          <w:sz w:val="24"/>
          <w:szCs w:val="24"/>
          <w:bdr w:val="none" w:sz="0" w:space="0" w:color="auto" w:frame="1"/>
        </w:rPr>
      </w:pPr>
      <w:r w:rsidRPr="0041259A">
        <w:rPr>
          <w:rFonts w:ascii="Times New Roman" w:eastAsia="Times New Roman" w:hAnsi="Times New Roman" w:cs="Times New Roman"/>
          <w:color w:val="000000"/>
          <w:sz w:val="24"/>
          <w:szCs w:val="24"/>
          <w:bdr w:val="none" w:sz="0" w:space="0" w:color="auto" w:frame="1"/>
        </w:rPr>
        <w:t xml:space="preserve">For example, </w:t>
      </w:r>
      <w:r w:rsidR="00BE6286" w:rsidRPr="00BE6286">
        <w:rPr>
          <w:rFonts w:ascii="Times New Roman" w:eastAsia="Times New Roman" w:hAnsi="Times New Roman" w:cs="Times New Roman"/>
          <w:color w:val="000000"/>
          <w:sz w:val="24"/>
          <w:szCs w:val="24"/>
          <w:bdr w:val="none" w:sz="0" w:space="0" w:color="auto" w:frame="1"/>
        </w:rPr>
        <w:t xml:space="preserve">Sec. V </w:t>
      </w:r>
      <w:r w:rsidRPr="0041259A">
        <w:rPr>
          <w:rFonts w:ascii="Times New Roman" w:eastAsia="Times New Roman" w:hAnsi="Times New Roman" w:cs="Times New Roman"/>
          <w:color w:val="000000"/>
          <w:sz w:val="24"/>
          <w:szCs w:val="24"/>
          <w:bdr w:val="none" w:sz="0" w:space="0" w:color="auto" w:frame="1"/>
        </w:rPr>
        <w:t xml:space="preserve">is meant to provide officers with guidance on how to recognize when an individual is in crisis. Yet, the </w:t>
      </w:r>
      <w:r w:rsidR="00B66000">
        <w:rPr>
          <w:rFonts w:ascii="Times New Roman" w:eastAsia="Times New Roman" w:hAnsi="Times New Roman" w:cs="Times New Roman"/>
          <w:color w:val="000000"/>
          <w:sz w:val="24"/>
          <w:szCs w:val="24"/>
          <w:bdr w:val="none" w:sz="0" w:space="0" w:color="auto" w:frame="1"/>
        </w:rPr>
        <w:t xml:space="preserve">current </w:t>
      </w:r>
      <w:r w:rsidRPr="0041259A">
        <w:rPr>
          <w:rFonts w:ascii="Times New Roman" w:eastAsia="Times New Roman" w:hAnsi="Times New Roman" w:cs="Times New Roman"/>
          <w:color w:val="000000"/>
          <w:sz w:val="24"/>
          <w:szCs w:val="24"/>
          <w:bdr w:val="none" w:sz="0" w:space="0" w:color="auto" w:frame="1"/>
        </w:rPr>
        <w:t>language suggests that o</w:t>
      </w:r>
      <w:r w:rsidR="00BE6286" w:rsidRPr="00BE6286">
        <w:rPr>
          <w:rFonts w:ascii="Times New Roman" w:eastAsia="Times New Roman" w:hAnsi="Times New Roman" w:cs="Times New Roman"/>
          <w:color w:val="000000"/>
          <w:sz w:val="24"/>
          <w:szCs w:val="24"/>
          <w:bdr w:val="none" w:sz="0" w:space="0" w:color="auto" w:frame="1"/>
        </w:rPr>
        <w:t xml:space="preserve">fficers </w:t>
      </w:r>
      <w:r w:rsidRPr="0041259A">
        <w:rPr>
          <w:rFonts w:ascii="Times New Roman" w:eastAsia="Times New Roman" w:hAnsi="Times New Roman" w:cs="Times New Roman"/>
          <w:color w:val="000000"/>
          <w:sz w:val="24"/>
          <w:szCs w:val="24"/>
          <w:bdr w:val="none" w:sz="0" w:space="0" w:color="auto" w:frame="1"/>
        </w:rPr>
        <w:t>are to</w:t>
      </w:r>
      <w:r w:rsidR="00BE6286" w:rsidRPr="00BE6286">
        <w:rPr>
          <w:rFonts w:ascii="Times New Roman" w:eastAsia="Times New Roman" w:hAnsi="Times New Roman" w:cs="Times New Roman"/>
          <w:color w:val="000000"/>
          <w:sz w:val="24"/>
          <w:szCs w:val="24"/>
          <w:bdr w:val="none" w:sz="0" w:space="0" w:color="auto" w:frame="1"/>
        </w:rPr>
        <w:t xml:space="preserve"> make a distinction between people experiencing acute psychiatric symptoms </w:t>
      </w:r>
      <w:r w:rsidR="00B66000">
        <w:rPr>
          <w:rFonts w:ascii="Times New Roman" w:eastAsia="Times New Roman" w:hAnsi="Times New Roman" w:cs="Times New Roman"/>
          <w:color w:val="000000"/>
          <w:sz w:val="24"/>
          <w:szCs w:val="24"/>
          <w:bdr w:val="none" w:sz="0" w:space="0" w:color="auto" w:frame="1"/>
        </w:rPr>
        <w:t>(</w:t>
      </w:r>
      <w:r w:rsidR="00BE6286" w:rsidRPr="00BE6286">
        <w:rPr>
          <w:rFonts w:ascii="Times New Roman" w:eastAsia="Times New Roman" w:hAnsi="Times New Roman" w:cs="Times New Roman"/>
          <w:color w:val="000000"/>
          <w:sz w:val="24"/>
          <w:szCs w:val="24"/>
          <w:bdr w:val="none" w:sz="0" w:space="0" w:color="auto" w:frame="1"/>
        </w:rPr>
        <w:t>and other mental health conditions</w:t>
      </w:r>
      <w:r w:rsidR="00B66000">
        <w:rPr>
          <w:rFonts w:ascii="Times New Roman" w:eastAsia="Times New Roman" w:hAnsi="Times New Roman" w:cs="Times New Roman"/>
          <w:color w:val="000000"/>
          <w:sz w:val="24"/>
          <w:szCs w:val="24"/>
          <w:bdr w:val="none" w:sz="0" w:space="0" w:color="auto" w:frame="1"/>
        </w:rPr>
        <w:t>)</w:t>
      </w:r>
      <w:r w:rsidR="00BE6286" w:rsidRPr="00BE6286">
        <w:rPr>
          <w:rFonts w:ascii="Times New Roman" w:eastAsia="Times New Roman" w:hAnsi="Times New Roman" w:cs="Times New Roman"/>
          <w:color w:val="000000"/>
          <w:sz w:val="24"/>
          <w:szCs w:val="24"/>
          <w:bdr w:val="none" w:sz="0" w:space="0" w:color="auto" w:frame="1"/>
        </w:rPr>
        <w:t xml:space="preserve"> </w:t>
      </w:r>
      <w:r w:rsidR="00B66000">
        <w:rPr>
          <w:rFonts w:ascii="Times New Roman" w:eastAsia="Times New Roman" w:hAnsi="Times New Roman" w:cs="Times New Roman"/>
          <w:color w:val="000000"/>
          <w:sz w:val="24"/>
          <w:szCs w:val="24"/>
          <w:bdr w:val="none" w:sz="0" w:space="0" w:color="auto" w:frame="1"/>
        </w:rPr>
        <w:t>and</w:t>
      </w:r>
      <w:r w:rsidR="00BE6286" w:rsidRPr="00BE6286">
        <w:rPr>
          <w:rFonts w:ascii="Times New Roman" w:eastAsia="Times New Roman" w:hAnsi="Times New Roman" w:cs="Times New Roman"/>
          <w:color w:val="000000"/>
          <w:sz w:val="24"/>
          <w:szCs w:val="24"/>
          <w:bdr w:val="none" w:sz="0" w:space="0" w:color="auto" w:frame="1"/>
        </w:rPr>
        <w:t xml:space="preserve"> those having behavior</w:t>
      </w:r>
      <w:r w:rsidR="00B66000">
        <w:rPr>
          <w:rFonts w:ascii="Times New Roman" w:eastAsia="Times New Roman" w:hAnsi="Times New Roman" w:cs="Times New Roman"/>
          <w:color w:val="000000"/>
          <w:sz w:val="24"/>
          <w:szCs w:val="24"/>
          <w:bdr w:val="none" w:sz="0" w:space="0" w:color="auto" w:frame="1"/>
        </w:rPr>
        <w:t>al</w:t>
      </w:r>
      <w:r w:rsidR="00BE6286" w:rsidRPr="00BE6286">
        <w:rPr>
          <w:rFonts w:ascii="Times New Roman" w:eastAsia="Times New Roman" w:hAnsi="Times New Roman" w:cs="Times New Roman"/>
          <w:color w:val="000000"/>
          <w:sz w:val="24"/>
          <w:szCs w:val="24"/>
          <w:bdr w:val="none" w:sz="0" w:space="0" w:color="auto" w:frame="1"/>
        </w:rPr>
        <w:t xml:space="preserve"> or substance abuse related symptoms. This is confusing and could be misinterpreted to suggest an inappropriate evaluation by the officers. </w:t>
      </w:r>
      <w:r w:rsidR="003F5EFB">
        <w:rPr>
          <w:rFonts w:ascii="Times New Roman" w:eastAsia="Times New Roman" w:hAnsi="Times New Roman" w:cs="Times New Roman"/>
          <w:color w:val="000000"/>
          <w:sz w:val="24"/>
          <w:szCs w:val="24"/>
          <w:bdr w:val="none" w:sz="0" w:space="0" w:color="auto" w:frame="1"/>
        </w:rPr>
        <w:t>For clarity and consistent application of the full scope of the definition of “individuals in crisis,” f</w:t>
      </w:r>
      <w:r w:rsidR="00BE6286" w:rsidRPr="00BE6286">
        <w:rPr>
          <w:rFonts w:ascii="Times New Roman" w:eastAsia="Times New Roman" w:hAnsi="Times New Roman" w:cs="Times New Roman"/>
          <w:color w:val="000000"/>
          <w:sz w:val="24"/>
          <w:szCs w:val="24"/>
          <w:bdr w:val="none" w:sz="0" w:space="0" w:color="auto" w:frame="1"/>
        </w:rPr>
        <w:t xml:space="preserve">urther revision is needed. We have previously suggested the following language: </w:t>
      </w:r>
      <w:r w:rsidR="00BE6286" w:rsidRPr="0002789C">
        <w:rPr>
          <w:rFonts w:ascii="Times New Roman" w:eastAsia="Times New Roman" w:hAnsi="Times New Roman" w:cs="Times New Roman"/>
          <w:i/>
          <w:color w:val="000000"/>
          <w:sz w:val="24"/>
          <w:szCs w:val="24"/>
          <w:bdr w:val="none" w:sz="0" w:space="0" w:color="auto" w:frame="1"/>
        </w:rPr>
        <w:t>one or more of the follow cues "can be indicative of a need for mental health, substance abuse, or intellectual / developmental disability services and not non-compliance."</w:t>
      </w:r>
      <w:r w:rsidR="00BE6286" w:rsidRPr="00BE6286">
        <w:rPr>
          <w:rFonts w:ascii="Times New Roman" w:eastAsia="Times New Roman" w:hAnsi="Times New Roman" w:cs="Times New Roman"/>
          <w:color w:val="000000"/>
          <w:sz w:val="24"/>
          <w:szCs w:val="24"/>
          <w:bdr w:val="none" w:sz="0" w:space="0" w:color="auto" w:frame="1"/>
        </w:rPr>
        <w:t>  </w:t>
      </w:r>
    </w:p>
    <w:p w14:paraId="626491F5" w14:textId="0ECC58A8" w:rsidR="00DE6C36" w:rsidRPr="002046A5" w:rsidRDefault="003F5EFB" w:rsidP="002046A5">
      <w:pPr>
        <w:spacing w:after="240" w:line="240" w:lineRule="auto"/>
        <w:textAlignment w:val="baseline"/>
        <w:rPr>
          <w:rFonts w:ascii="Times New Roman" w:eastAsia="Times New Roman" w:hAnsi="Times New Roman" w:cs="Times New Roman"/>
          <w:color w:val="000000"/>
          <w:sz w:val="24"/>
          <w:szCs w:val="24"/>
        </w:rPr>
      </w:pPr>
      <w:r w:rsidRPr="00BE6286">
        <w:rPr>
          <w:rFonts w:ascii="Times New Roman" w:eastAsia="Times New Roman" w:hAnsi="Times New Roman" w:cs="Times New Roman"/>
          <w:color w:val="000000"/>
          <w:sz w:val="24"/>
          <w:szCs w:val="24"/>
          <w:bdr w:val="none" w:sz="0" w:space="0" w:color="auto" w:frame="1"/>
        </w:rPr>
        <w:t>Likewise,</w:t>
      </w:r>
      <w:r w:rsidR="00BE6286" w:rsidRPr="00BE6286">
        <w:rPr>
          <w:rFonts w:ascii="Times New Roman" w:eastAsia="Times New Roman" w:hAnsi="Times New Roman" w:cs="Times New Roman"/>
          <w:color w:val="000000"/>
          <w:sz w:val="24"/>
          <w:szCs w:val="24"/>
          <w:bdr w:val="none" w:sz="0" w:space="0" w:color="auto" w:frame="1"/>
        </w:rPr>
        <w:t xml:space="preserve"> Sec. VII references "mental health calls" and Sec. VIII refers to "individuals with mental health and substance abuse disorders." </w:t>
      </w:r>
      <w:r w:rsidR="00DE6C36" w:rsidRPr="0041259A">
        <w:rPr>
          <w:rFonts w:ascii="Times New Roman" w:eastAsia="Times New Roman" w:hAnsi="Times New Roman" w:cs="Times New Roman"/>
          <w:color w:val="000000"/>
          <w:sz w:val="24"/>
          <w:szCs w:val="24"/>
          <w:bdr w:val="none" w:sz="0" w:space="0" w:color="auto" w:frame="1"/>
        </w:rPr>
        <w:t xml:space="preserve">These suggest a more narrow scope than the CIT program definition of “individuals in crisis” and should be revised for consistency. </w:t>
      </w:r>
      <w:r w:rsidR="00BE6286" w:rsidRPr="00BE6286">
        <w:rPr>
          <w:rFonts w:ascii="Times New Roman" w:eastAsia="Times New Roman" w:hAnsi="Times New Roman" w:cs="Times New Roman"/>
          <w:color w:val="000000"/>
          <w:sz w:val="24"/>
          <w:szCs w:val="24"/>
          <w:bdr w:val="none" w:sz="0" w:space="0" w:color="auto" w:frame="1"/>
        </w:rPr>
        <w:t xml:space="preserve"> </w:t>
      </w:r>
    </w:p>
    <w:p w14:paraId="086F8BB3" w14:textId="01049833" w:rsidR="00DE6C36" w:rsidRPr="002046A5" w:rsidRDefault="00B66000" w:rsidP="002046A5">
      <w:pPr>
        <w:spacing w:after="24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r>
        <w:rPr>
          <w:rFonts w:ascii="Times New Roman" w:eastAsia="Times New Roman" w:hAnsi="Times New Roman" w:cs="Times New Roman"/>
          <w:color w:val="000000"/>
          <w:sz w:val="24"/>
          <w:szCs w:val="24"/>
          <w:bdr w:val="none" w:sz="0" w:space="0" w:color="auto" w:frame="1"/>
          <w:shd w:val="clear" w:color="auto" w:fill="FFFFFF"/>
        </w:rPr>
        <w:lastRenderedPageBreak/>
        <w:t xml:space="preserve">The policy also introduces </w:t>
      </w:r>
      <w:r w:rsidR="0002789C">
        <w:rPr>
          <w:rFonts w:ascii="Times New Roman" w:eastAsia="Times New Roman" w:hAnsi="Times New Roman" w:cs="Times New Roman"/>
          <w:color w:val="000000"/>
          <w:sz w:val="24"/>
          <w:szCs w:val="24"/>
          <w:bdr w:val="none" w:sz="0" w:space="0" w:color="auto" w:frame="1"/>
          <w:shd w:val="clear" w:color="auto" w:fill="FFFFFF"/>
        </w:rPr>
        <w:t xml:space="preserve">new </w:t>
      </w:r>
      <w:r>
        <w:rPr>
          <w:rFonts w:ascii="Times New Roman" w:eastAsia="Times New Roman" w:hAnsi="Times New Roman" w:cs="Times New Roman"/>
          <w:color w:val="000000"/>
          <w:sz w:val="24"/>
          <w:szCs w:val="24"/>
          <w:bdr w:val="none" w:sz="0" w:space="0" w:color="auto" w:frame="1"/>
          <w:shd w:val="clear" w:color="auto" w:fill="FFFFFF"/>
        </w:rPr>
        <w:t xml:space="preserve">undefined terminology. Specifically, </w:t>
      </w:r>
      <w:r w:rsidR="00DE6C36" w:rsidRPr="00DE6C36">
        <w:rPr>
          <w:rFonts w:ascii="Times New Roman" w:eastAsia="Times New Roman" w:hAnsi="Times New Roman" w:cs="Times New Roman"/>
          <w:color w:val="000000"/>
          <w:sz w:val="24"/>
          <w:szCs w:val="24"/>
          <w:bdr w:val="none" w:sz="0" w:space="0" w:color="auto" w:frame="1"/>
          <w:shd w:val="clear" w:color="auto" w:fill="FFFFFF"/>
        </w:rPr>
        <w:t>Section VII</w:t>
      </w:r>
      <w:r>
        <w:rPr>
          <w:rFonts w:ascii="Times New Roman" w:eastAsia="Times New Roman" w:hAnsi="Times New Roman" w:cs="Times New Roman"/>
          <w:color w:val="000000"/>
          <w:sz w:val="24"/>
          <w:szCs w:val="24"/>
          <w:bdr w:val="none" w:sz="0" w:space="0" w:color="auto" w:frame="1"/>
          <w:shd w:val="clear" w:color="auto" w:fill="FFFFFF"/>
        </w:rPr>
        <w:t>.</w:t>
      </w:r>
      <w:r w:rsidR="00DE6C36" w:rsidRPr="00DE6C36">
        <w:rPr>
          <w:rFonts w:ascii="Times New Roman" w:eastAsia="Times New Roman" w:hAnsi="Times New Roman" w:cs="Times New Roman"/>
          <w:color w:val="000000"/>
          <w:sz w:val="24"/>
          <w:szCs w:val="24"/>
          <w:bdr w:val="none" w:sz="0" w:space="0" w:color="auto" w:frame="1"/>
          <w:shd w:val="clear" w:color="auto" w:fill="FFFFFF"/>
        </w:rPr>
        <w:t>A</w:t>
      </w:r>
      <w:r>
        <w:rPr>
          <w:rFonts w:ascii="Times New Roman" w:eastAsia="Times New Roman" w:hAnsi="Times New Roman" w:cs="Times New Roman"/>
          <w:color w:val="000000"/>
          <w:sz w:val="24"/>
          <w:szCs w:val="24"/>
          <w:bdr w:val="none" w:sz="0" w:space="0" w:color="auto" w:frame="1"/>
          <w:shd w:val="clear" w:color="auto" w:fill="FFFFFF"/>
        </w:rPr>
        <w:t>.</w:t>
      </w:r>
      <w:r w:rsidR="00DE6C36" w:rsidRPr="00DE6C36">
        <w:rPr>
          <w:rFonts w:ascii="Times New Roman" w:eastAsia="Times New Roman" w:hAnsi="Times New Roman" w:cs="Times New Roman"/>
          <w:color w:val="000000"/>
          <w:sz w:val="24"/>
          <w:szCs w:val="24"/>
          <w:bdr w:val="none" w:sz="0" w:space="0" w:color="auto" w:frame="1"/>
          <w:shd w:val="clear" w:color="auto" w:fill="FFFFFF"/>
        </w:rPr>
        <w:t xml:space="preserve"> and </w:t>
      </w:r>
      <w:r>
        <w:rPr>
          <w:rFonts w:ascii="Times New Roman" w:eastAsia="Times New Roman" w:hAnsi="Times New Roman" w:cs="Times New Roman"/>
          <w:color w:val="000000"/>
          <w:sz w:val="24"/>
          <w:szCs w:val="24"/>
          <w:bdr w:val="none" w:sz="0" w:space="0" w:color="auto" w:frame="1"/>
          <w:shd w:val="clear" w:color="auto" w:fill="FFFFFF"/>
        </w:rPr>
        <w:t xml:space="preserve">Section </w:t>
      </w:r>
      <w:r w:rsidR="003F5EFB">
        <w:rPr>
          <w:rFonts w:ascii="Times New Roman" w:eastAsia="Times New Roman" w:hAnsi="Times New Roman" w:cs="Times New Roman"/>
          <w:color w:val="000000"/>
          <w:sz w:val="24"/>
          <w:szCs w:val="24"/>
          <w:bdr w:val="none" w:sz="0" w:space="0" w:color="auto" w:frame="1"/>
          <w:shd w:val="clear" w:color="auto" w:fill="FFFFFF"/>
        </w:rPr>
        <w:t>I</w:t>
      </w:r>
      <w:r w:rsidR="003F5EFB" w:rsidRPr="00DE6C36">
        <w:rPr>
          <w:rFonts w:ascii="Times New Roman" w:eastAsia="Times New Roman" w:hAnsi="Times New Roman" w:cs="Times New Roman"/>
          <w:color w:val="000000"/>
          <w:sz w:val="24"/>
          <w:szCs w:val="24"/>
          <w:bdr w:val="none" w:sz="0" w:space="0" w:color="auto" w:frame="1"/>
          <w:shd w:val="clear" w:color="auto" w:fill="FFFFFF"/>
        </w:rPr>
        <w:t xml:space="preserve"> </w:t>
      </w:r>
      <w:r w:rsidR="00DE6C36" w:rsidRPr="00DE6C36">
        <w:rPr>
          <w:rFonts w:ascii="Times New Roman" w:eastAsia="Times New Roman" w:hAnsi="Times New Roman" w:cs="Times New Roman"/>
          <w:color w:val="000000"/>
          <w:sz w:val="24"/>
          <w:szCs w:val="24"/>
          <w:bdr w:val="none" w:sz="0" w:space="0" w:color="auto" w:frame="1"/>
          <w:shd w:val="clear" w:color="auto" w:fill="FFFFFF"/>
        </w:rPr>
        <w:t xml:space="preserve">change "certified CIT officer" to "designated CIT officer." The </w:t>
      </w:r>
      <w:r w:rsidR="003F5EFB">
        <w:rPr>
          <w:rFonts w:ascii="Times New Roman" w:eastAsia="Times New Roman" w:hAnsi="Times New Roman" w:cs="Times New Roman"/>
          <w:color w:val="000000"/>
          <w:sz w:val="24"/>
          <w:szCs w:val="24"/>
          <w:bdr w:val="none" w:sz="0" w:space="0" w:color="auto" w:frame="1"/>
          <w:shd w:val="clear" w:color="auto" w:fill="FFFFFF"/>
        </w:rPr>
        <w:t xml:space="preserve">former </w:t>
      </w:r>
      <w:r w:rsidR="00DE6C36" w:rsidRPr="00DE6C36">
        <w:rPr>
          <w:rFonts w:ascii="Times New Roman" w:eastAsia="Times New Roman" w:hAnsi="Times New Roman" w:cs="Times New Roman"/>
          <w:color w:val="000000"/>
          <w:sz w:val="24"/>
          <w:szCs w:val="24"/>
          <w:bdr w:val="none" w:sz="0" w:space="0" w:color="auto" w:frame="1"/>
          <w:shd w:val="clear" w:color="auto" w:fill="FFFFFF"/>
        </w:rPr>
        <w:t xml:space="preserve">is a defined term under the </w:t>
      </w:r>
      <w:r>
        <w:rPr>
          <w:rFonts w:ascii="Times New Roman" w:eastAsia="Times New Roman" w:hAnsi="Times New Roman" w:cs="Times New Roman"/>
          <w:color w:val="000000"/>
          <w:sz w:val="24"/>
          <w:szCs w:val="24"/>
          <w:bdr w:val="none" w:sz="0" w:space="0" w:color="auto" w:frame="1"/>
          <w:shd w:val="clear" w:color="auto" w:fill="FFFFFF"/>
        </w:rPr>
        <w:t>C</w:t>
      </w:r>
      <w:r w:rsidR="00DE6C36" w:rsidRPr="00DE6C36">
        <w:rPr>
          <w:rFonts w:ascii="Times New Roman" w:eastAsia="Times New Roman" w:hAnsi="Times New Roman" w:cs="Times New Roman"/>
          <w:color w:val="000000"/>
          <w:sz w:val="24"/>
          <w:szCs w:val="24"/>
          <w:bdr w:val="none" w:sz="0" w:space="0" w:color="auto" w:frame="1"/>
          <w:shd w:val="clear" w:color="auto" w:fill="FFFFFF"/>
        </w:rPr>
        <w:t xml:space="preserve">onsent </w:t>
      </w:r>
      <w:r>
        <w:rPr>
          <w:rFonts w:ascii="Times New Roman" w:eastAsia="Times New Roman" w:hAnsi="Times New Roman" w:cs="Times New Roman"/>
          <w:color w:val="000000"/>
          <w:sz w:val="24"/>
          <w:szCs w:val="24"/>
          <w:bdr w:val="none" w:sz="0" w:space="0" w:color="auto" w:frame="1"/>
          <w:shd w:val="clear" w:color="auto" w:fill="FFFFFF"/>
        </w:rPr>
        <w:t>D</w:t>
      </w:r>
      <w:r w:rsidR="00DE6C36" w:rsidRPr="00DE6C36">
        <w:rPr>
          <w:rFonts w:ascii="Times New Roman" w:eastAsia="Times New Roman" w:hAnsi="Times New Roman" w:cs="Times New Roman"/>
          <w:color w:val="000000"/>
          <w:sz w:val="24"/>
          <w:szCs w:val="24"/>
          <w:bdr w:val="none" w:sz="0" w:space="0" w:color="auto" w:frame="1"/>
          <w:shd w:val="clear" w:color="auto" w:fill="FFFFFF"/>
        </w:rPr>
        <w:t xml:space="preserve">ecree, </w:t>
      </w:r>
      <w:r w:rsidR="00DE6C36" w:rsidRPr="0041259A">
        <w:rPr>
          <w:rFonts w:ascii="Times New Roman" w:eastAsia="Times New Roman" w:hAnsi="Times New Roman" w:cs="Times New Roman"/>
          <w:color w:val="000000"/>
          <w:sz w:val="24"/>
          <w:szCs w:val="24"/>
          <w:bdr w:val="none" w:sz="0" w:space="0" w:color="auto" w:frame="1"/>
          <w:shd w:val="clear" w:color="auto" w:fill="FFFFFF"/>
        </w:rPr>
        <w:t>but “designated CIT officer” is not</w:t>
      </w:r>
      <w:r>
        <w:rPr>
          <w:rFonts w:ascii="Times New Roman" w:eastAsia="Times New Roman" w:hAnsi="Times New Roman" w:cs="Times New Roman"/>
          <w:color w:val="000000"/>
          <w:sz w:val="24"/>
          <w:szCs w:val="24"/>
          <w:bdr w:val="none" w:sz="0" w:space="0" w:color="auto" w:frame="1"/>
          <w:shd w:val="clear" w:color="auto" w:fill="FFFFFF"/>
        </w:rPr>
        <w:t xml:space="preserve">, and it is not </w:t>
      </w:r>
      <w:r w:rsidR="00DE6C36" w:rsidRPr="0041259A">
        <w:rPr>
          <w:rFonts w:ascii="Times New Roman" w:eastAsia="Times New Roman" w:hAnsi="Times New Roman" w:cs="Times New Roman"/>
          <w:color w:val="000000"/>
          <w:sz w:val="24"/>
          <w:szCs w:val="24"/>
          <w:bdr w:val="none" w:sz="0" w:space="0" w:color="auto" w:frame="1"/>
          <w:shd w:val="clear" w:color="auto" w:fill="FFFFFF"/>
        </w:rPr>
        <w:t xml:space="preserve">explained or defined in this policy. We are unclear on its meaning. </w:t>
      </w:r>
    </w:p>
    <w:p w14:paraId="5540EF81" w14:textId="215D0142" w:rsidR="0041259A" w:rsidRPr="00D60F46" w:rsidRDefault="00500894" w:rsidP="002046A5">
      <w:pPr>
        <w:spacing w:after="24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 xml:space="preserve">Finally, the policy does not adequately address interactions with Youth </w:t>
      </w:r>
      <w:r w:rsidRPr="0041259A">
        <w:rPr>
          <w:rFonts w:ascii="Times New Roman" w:eastAsia="Times New Roman" w:hAnsi="Times New Roman" w:cs="Times New Roman"/>
          <w:color w:val="000000"/>
          <w:sz w:val="24"/>
          <w:szCs w:val="24"/>
          <w:bdr w:val="none" w:sz="0" w:space="0" w:color="auto" w:frame="1"/>
          <w:shd w:val="clear" w:color="auto" w:fill="FFFFFF"/>
        </w:rPr>
        <w:t xml:space="preserve">(defined </w:t>
      </w:r>
      <w:r>
        <w:rPr>
          <w:rFonts w:ascii="Times New Roman" w:eastAsia="Times New Roman" w:hAnsi="Times New Roman" w:cs="Times New Roman"/>
          <w:color w:val="000000"/>
          <w:sz w:val="24"/>
          <w:szCs w:val="24"/>
          <w:bdr w:val="none" w:sz="0" w:space="0" w:color="auto" w:frame="1"/>
          <w:shd w:val="clear" w:color="auto" w:fill="FFFFFF"/>
        </w:rPr>
        <w:t xml:space="preserve">in the Consent Decree </w:t>
      </w:r>
      <w:r w:rsidRPr="0041259A">
        <w:rPr>
          <w:rFonts w:ascii="Times New Roman" w:eastAsia="Times New Roman" w:hAnsi="Times New Roman" w:cs="Times New Roman"/>
          <w:color w:val="000000"/>
          <w:sz w:val="24"/>
          <w:szCs w:val="24"/>
          <w:bdr w:val="none" w:sz="0" w:space="0" w:color="auto" w:frame="1"/>
          <w:shd w:val="clear" w:color="auto" w:fill="FFFFFF"/>
        </w:rPr>
        <w:t xml:space="preserve">as </w:t>
      </w:r>
      <w:r>
        <w:rPr>
          <w:rFonts w:ascii="Times New Roman" w:eastAsia="Times New Roman" w:hAnsi="Times New Roman" w:cs="Times New Roman"/>
          <w:color w:val="000000"/>
          <w:sz w:val="24"/>
          <w:szCs w:val="24"/>
          <w:bdr w:val="none" w:sz="0" w:space="0" w:color="auto" w:frame="1"/>
          <w:shd w:val="clear" w:color="auto" w:fill="FFFFFF"/>
        </w:rPr>
        <w:t>ages 13-24</w:t>
      </w:r>
      <w:r w:rsidRPr="0041259A">
        <w:rPr>
          <w:rFonts w:ascii="Times New Roman" w:eastAsia="Times New Roman" w:hAnsi="Times New Roman" w:cs="Times New Roman"/>
          <w:color w:val="000000"/>
          <w:sz w:val="24"/>
          <w:szCs w:val="24"/>
          <w:bdr w:val="none" w:sz="0" w:space="0" w:color="auto" w:frame="1"/>
          <w:shd w:val="clear" w:color="auto" w:fill="FFFFFF"/>
        </w:rPr>
        <w:t>)</w:t>
      </w:r>
      <w:r>
        <w:rPr>
          <w:rFonts w:ascii="Times New Roman" w:eastAsia="Times New Roman" w:hAnsi="Times New Roman" w:cs="Times New Roman"/>
          <w:color w:val="000000"/>
          <w:sz w:val="24"/>
          <w:szCs w:val="24"/>
          <w:bdr w:val="none" w:sz="0" w:space="0" w:color="auto" w:frame="1"/>
          <w:shd w:val="clear" w:color="auto" w:fill="FFFFFF"/>
        </w:rPr>
        <w:t xml:space="preserve">. </w:t>
      </w:r>
      <w:r w:rsidRPr="00500894">
        <w:rPr>
          <w:rFonts w:ascii="Times New Roman" w:eastAsia="Times New Roman" w:hAnsi="Times New Roman" w:cs="Times New Roman"/>
          <w:color w:val="000000"/>
          <w:sz w:val="24"/>
          <w:szCs w:val="24"/>
          <w:bdr w:val="none" w:sz="0" w:space="0" w:color="auto" w:frame="1"/>
          <w:shd w:val="clear" w:color="auto" w:fill="FFFFFF"/>
        </w:rPr>
        <w:t>O</w:t>
      </w:r>
      <w:r w:rsidR="0041259A" w:rsidRPr="00D60F46">
        <w:rPr>
          <w:rFonts w:ascii="Times New Roman" w:hAnsi="Times New Roman" w:cs="Times New Roman"/>
          <w:sz w:val="24"/>
          <w:szCs w:val="24"/>
          <w:bdr w:val="none" w:sz="0" w:space="0" w:color="auto" w:frame="1"/>
        </w:rPr>
        <w:t>ther than includ</w:t>
      </w:r>
      <w:r w:rsidR="003F22A7" w:rsidRPr="00D60F46">
        <w:rPr>
          <w:rFonts w:ascii="Times New Roman" w:hAnsi="Times New Roman" w:cs="Times New Roman"/>
          <w:sz w:val="24"/>
          <w:szCs w:val="24"/>
          <w:bdr w:val="none" w:sz="0" w:space="0" w:color="auto" w:frame="1"/>
        </w:rPr>
        <w:t>ing</w:t>
      </w:r>
      <w:r w:rsidR="0041259A" w:rsidRPr="00D60F46">
        <w:rPr>
          <w:rFonts w:ascii="Times New Roman" w:hAnsi="Times New Roman" w:cs="Times New Roman"/>
          <w:sz w:val="24"/>
          <w:szCs w:val="24"/>
          <w:bdr w:val="none" w:sz="0" w:space="0" w:color="auto" w:frame="1"/>
        </w:rPr>
        <w:t xml:space="preserve"> SASS</w:t>
      </w:r>
      <w:r w:rsidR="00D60F46">
        <w:rPr>
          <w:rFonts w:ascii="Times New Roman" w:hAnsi="Times New Roman" w:cs="Times New Roman"/>
          <w:sz w:val="24"/>
          <w:szCs w:val="24"/>
          <w:bdr w:val="none" w:sz="0" w:space="0" w:color="auto" w:frame="1"/>
        </w:rPr>
        <w:t xml:space="preserve"> (Screening, Assessment and Support Services for adolescent psychiatric emergencies) </w:t>
      </w:r>
      <w:r w:rsidR="0041259A" w:rsidRPr="00D60F46">
        <w:rPr>
          <w:rFonts w:ascii="Times New Roman" w:hAnsi="Times New Roman" w:cs="Times New Roman"/>
          <w:sz w:val="24"/>
          <w:szCs w:val="24"/>
          <w:bdr w:val="none" w:sz="0" w:space="0" w:color="auto" w:frame="1"/>
        </w:rPr>
        <w:t xml:space="preserve">in the alternative response options, this policy does not give specific guidance on engaging with </w:t>
      </w:r>
      <w:r>
        <w:rPr>
          <w:rFonts w:ascii="Times New Roman" w:hAnsi="Times New Roman" w:cs="Times New Roman"/>
          <w:sz w:val="24"/>
          <w:szCs w:val="24"/>
          <w:bdr w:val="none" w:sz="0" w:space="0" w:color="auto" w:frame="1"/>
        </w:rPr>
        <w:t>Y</w:t>
      </w:r>
      <w:r w:rsidR="0041259A" w:rsidRPr="00D60F46">
        <w:rPr>
          <w:rFonts w:ascii="Times New Roman" w:hAnsi="Times New Roman" w:cs="Times New Roman"/>
          <w:sz w:val="24"/>
          <w:szCs w:val="24"/>
          <w:bdr w:val="none" w:sz="0" w:space="0" w:color="auto" w:frame="1"/>
        </w:rPr>
        <w:t>outh, as recommended by the CCMHE. </w:t>
      </w:r>
      <w:r w:rsidR="0041259A" w:rsidRPr="00D60F46">
        <w:rPr>
          <w:rFonts w:ascii="Times New Roman" w:hAnsi="Times New Roman" w:cs="Times New Roman"/>
          <w:sz w:val="24"/>
          <w:szCs w:val="24"/>
          <w:bdr w:val="none" w:sz="0" w:space="0" w:color="auto" w:frame="1"/>
          <w:shd w:val="clear" w:color="auto" w:fill="FFFFFF"/>
        </w:rPr>
        <w:t>This policy should be revised to comply with the Consent Decree’s requirements for interactions with Youth</w:t>
      </w:r>
      <w:r w:rsidR="00B33EF7" w:rsidRPr="00D60F46">
        <w:rPr>
          <w:rFonts w:ascii="Times New Roman" w:hAnsi="Times New Roman" w:cs="Times New Roman"/>
          <w:sz w:val="24"/>
          <w:szCs w:val="24"/>
          <w:bdr w:val="none" w:sz="0" w:space="0" w:color="auto" w:frame="1"/>
          <w:shd w:val="clear" w:color="auto" w:fill="FFFFFF"/>
        </w:rPr>
        <w:t>,</w:t>
      </w:r>
      <w:r w:rsidR="0041259A" w:rsidRPr="00D60F46">
        <w:rPr>
          <w:rFonts w:ascii="Times New Roman" w:hAnsi="Times New Roman" w:cs="Times New Roman"/>
          <w:sz w:val="24"/>
          <w:szCs w:val="24"/>
          <w:bdr w:val="none" w:sz="0" w:space="0" w:color="auto" w:frame="1"/>
          <w:shd w:val="clear" w:color="auto" w:fill="FFFFFF"/>
        </w:rPr>
        <w:t xml:space="preserve"> including </w:t>
      </w:r>
      <w:r w:rsidR="00B33EF7" w:rsidRPr="00D60F46">
        <w:rPr>
          <w:rFonts w:ascii="Times New Roman" w:hAnsi="Times New Roman" w:cs="Times New Roman"/>
          <w:sz w:val="24"/>
          <w:szCs w:val="24"/>
          <w:bdr w:val="none" w:sz="0" w:space="0" w:color="auto" w:frame="1"/>
          <w:shd w:val="clear" w:color="auto" w:fill="FFFFFF"/>
        </w:rPr>
        <w:t>avoiding</w:t>
      </w:r>
      <w:r w:rsidR="0041259A" w:rsidRPr="00D60F46">
        <w:rPr>
          <w:rFonts w:ascii="Times New Roman" w:hAnsi="Times New Roman" w:cs="Times New Roman"/>
          <w:sz w:val="24"/>
          <w:szCs w:val="24"/>
          <w:bdr w:val="none" w:sz="0" w:space="0" w:color="auto" w:frame="1"/>
          <w:shd w:val="clear" w:color="auto" w:fill="FFFFFF"/>
        </w:rPr>
        <w:t xml:space="preserve"> arrest through alternative responses and specific notification requirements if juveniles are arrested</w:t>
      </w:r>
      <w:r w:rsidR="00B33EF7" w:rsidRPr="00D60F46">
        <w:rPr>
          <w:rFonts w:ascii="Times New Roman" w:hAnsi="Times New Roman" w:cs="Times New Roman"/>
          <w:sz w:val="24"/>
          <w:szCs w:val="24"/>
          <w:bdr w:val="none" w:sz="0" w:space="0" w:color="auto" w:frame="1"/>
          <w:shd w:val="clear" w:color="auto" w:fill="FFFFFF"/>
        </w:rPr>
        <w:t>.</w:t>
      </w:r>
    </w:p>
    <w:p w14:paraId="019D6791" w14:textId="77777777" w:rsidR="00276BEA" w:rsidRPr="0041259A" w:rsidRDefault="00276BEA">
      <w:pPr>
        <w:rPr>
          <w:rFonts w:ascii="Times New Roman" w:hAnsi="Times New Roman" w:cs="Times New Roman"/>
          <w:sz w:val="24"/>
          <w:szCs w:val="24"/>
        </w:rPr>
      </w:pPr>
    </w:p>
    <w:sectPr w:rsidR="00276BEA" w:rsidRPr="00412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8B6"/>
    <w:multiLevelType w:val="multilevel"/>
    <w:tmpl w:val="A89A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D0F01"/>
    <w:multiLevelType w:val="hybridMultilevel"/>
    <w:tmpl w:val="A488A956"/>
    <w:lvl w:ilvl="0" w:tplc="E2764CE6">
      <w:start w:val="1"/>
      <w:numFmt w:val="bullet"/>
      <w:lvlText w:val="-"/>
      <w:lvlJc w:val="left"/>
      <w:pPr>
        <w:ind w:left="720" w:hanging="360"/>
      </w:pPr>
      <w:rPr>
        <w:rFonts w:ascii="Calibri" w:eastAsiaTheme="minorHAnsi"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07C6B"/>
    <w:multiLevelType w:val="multilevel"/>
    <w:tmpl w:val="DD906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02A23"/>
    <w:multiLevelType w:val="multilevel"/>
    <w:tmpl w:val="1BEA27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00ADF"/>
    <w:multiLevelType w:val="multilevel"/>
    <w:tmpl w:val="39ACDA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86"/>
    <w:rsid w:val="0002789C"/>
    <w:rsid w:val="000F6CB2"/>
    <w:rsid w:val="0016643A"/>
    <w:rsid w:val="00173AFB"/>
    <w:rsid w:val="002046A5"/>
    <w:rsid w:val="00276BEA"/>
    <w:rsid w:val="00283EAC"/>
    <w:rsid w:val="002C35FE"/>
    <w:rsid w:val="003F22A7"/>
    <w:rsid w:val="003F5EFB"/>
    <w:rsid w:val="0041259A"/>
    <w:rsid w:val="00415CD9"/>
    <w:rsid w:val="004E5446"/>
    <w:rsid w:val="00500894"/>
    <w:rsid w:val="005A733E"/>
    <w:rsid w:val="005B1D0F"/>
    <w:rsid w:val="005F1EF8"/>
    <w:rsid w:val="00653943"/>
    <w:rsid w:val="00695D64"/>
    <w:rsid w:val="007B2107"/>
    <w:rsid w:val="00852AC0"/>
    <w:rsid w:val="009D3065"/>
    <w:rsid w:val="009E3F3D"/>
    <w:rsid w:val="009F42B0"/>
    <w:rsid w:val="00B33EF7"/>
    <w:rsid w:val="00B66000"/>
    <w:rsid w:val="00BA28B1"/>
    <w:rsid w:val="00BA6378"/>
    <w:rsid w:val="00BD6184"/>
    <w:rsid w:val="00BE6286"/>
    <w:rsid w:val="00C54CC2"/>
    <w:rsid w:val="00D54AD1"/>
    <w:rsid w:val="00D60F46"/>
    <w:rsid w:val="00D76E70"/>
    <w:rsid w:val="00DB32C8"/>
    <w:rsid w:val="00DC1537"/>
    <w:rsid w:val="00DE6C36"/>
    <w:rsid w:val="00EA0174"/>
    <w:rsid w:val="00EA4F41"/>
    <w:rsid w:val="00F113B1"/>
    <w:rsid w:val="00F9360D"/>
    <w:rsid w:val="00FD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28CC"/>
  <w15:chartTrackingRefBased/>
  <w15:docId w15:val="{D073C2AB-70DD-4178-8B19-D597B3BF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3A"/>
    <w:pPr>
      <w:ind w:left="720"/>
      <w:contextualSpacing/>
    </w:pPr>
  </w:style>
  <w:style w:type="character" w:customStyle="1" w:styleId="contentpasted3">
    <w:name w:val="contentpasted3"/>
    <w:basedOn w:val="DefaultParagraphFont"/>
    <w:rsid w:val="00DE6C36"/>
  </w:style>
  <w:style w:type="character" w:customStyle="1" w:styleId="contentpasted6">
    <w:name w:val="contentpasted6"/>
    <w:basedOn w:val="DefaultParagraphFont"/>
    <w:rsid w:val="00DE6C36"/>
  </w:style>
  <w:style w:type="character" w:customStyle="1" w:styleId="normaltextrun">
    <w:name w:val="normaltextrun"/>
    <w:basedOn w:val="DefaultParagraphFont"/>
    <w:rsid w:val="00DE6C36"/>
  </w:style>
  <w:style w:type="character" w:customStyle="1" w:styleId="contentpasted7">
    <w:name w:val="contentpasted7"/>
    <w:basedOn w:val="DefaultParagraphFont"/>
    <w:rsid w:val="00DE6C36"/>
  </w:style>
  <w:style w:type="character" w:customStyle="1" w:styleId="contentpasted8">
    <w:name w:val="contentpasted8"/>
    <w:basedOn w:val="DefaultParagraphFont"/>
    <w:rsid w:val="00DE6C36"/>
  </w:style>
  <w:style w:type="character" w:customStyle="1" w:styleId="contentpasted12">
    <w:name w:val="contentpasted12"/>
    <w:basedOn w:val="DefaultParagraphFont"/>
    <w:rsid w:val="00DE6C36"/>
  </w:style>
  <w:style w:type="character" w:customStyle="1" w:styleId="contentpasted4">
    <w:name w:val="contentpasted4"/>
    <w:basedOn w:val="DefaultParagraphFont"/>
    <w:rsid w:val="00DE6C36"/>
  </w:style>
  <w:style w:type="character" w:customStyle="1" w:styleId="contentpasted0">
    <w:name w:val="contentpasted0"/>
    <w:basedOn w:val="DefaultParagraphFont"/>
    <w:rsid w:val="00DE6C36"/>
  </w:style>
  <w:style w:type="paragraph" w:styleId="Revision">
    <w:name w:val="Revision"/>
    <w:hidden/>
    <w:uiPriority w:val="99"/>
    <w:semiHidden/>
    <w:rsid w:val="004E5446"/>
    <w:pPr>
      <w:spacing w:after="0" w:line="240" w:lineRule="auto"/>
    </w:pPr>
  </w:style>
  <w:style w:type="character" w:styleId="CommentReference">
    <w:name w:val="annotation reference"/>
    <w:basedOn w:val="DefaultParagraphFont"/>
    <w:uiPriority w:val="99"/>
    <w:semiHidden/>
    <w:unhideWhenUsed/>
    <w:rsid w:val="00EA4F41"/>
    <w:rPr>
      <w:sz w:val="16"/>
      <w:szCs w:val="16"/>
    </w:rPr>
  </w:style>
  <w:style w:type="paragraph" w:styleId="CommentText">
    <w:name w:val="annotation text"/>
    <w:basedOn w:val="Normal"/>
    <w:link w:val="CommentTextChar"/>
    <w:uiPriority w:val="99"/>
    <w:unhideWhenUsed/>
    <w:rsid w:val="00EA4F41"/>
    <w:pPr>
      <w:spacing w:line="240" w:lineRule="auto"/>
    </w:pPr>
    <w:rPr>
      <w:sz w:val="20"/>
      <w:szCs w:val="20"/>
    </w:rPr>
  </w:style>
  <w:style w:type="character" w:customStyle="1" w:styleId="CommentTextChar">
    <w:name w:val="Comment Text Char"/>
    <w:basedOn w:val="DefaultParagraphFont"/>
    <w:link w:val="CommentText"/>
    <w:uiPriority w:val="99"/>
    <w:rsid w:val="00EA4F41"/>
    <w:rPr>
      <w:sz w:val="20"/>
      <w:szCs w:val="20"/>
    </w:rPr>
  </w:style>
  <w:style w:type="paragraph" w:styleId="CommentSubject">
    <w:name w:val="annotation subject"/>
    <w:basedOn w:val="CommentText"/>
    <w:next w:val="CommentText"/>
    <w:link w:val="CommentSubjectChar"/>
    <w:uiPriority w:val="99"/>
    <w:semiHidden/>
    <w:unhideWhenUsed/>
    <w:rsid w:val="00EA4F41"/>
    <w:rPr>
      <w:b/>
      <w:bCs/>
    </w:rPr>
  </w:style>
  <w:style w:type="character" w:customStyle="1" w:styleId="CommentSubjectChar">
    <w:name w:val="Comment Subject Char"/>
    <w:basedOn w:val="CommentTextChar"/>
    <w:link w:val="CommentSubject"/>
    <w:uiPriority w:val="99"/>
    <w:semiHidden/>
    <w:rsid w:val="00EA4F41"/>
    <w:rPr>
      <w:b/>
      <w:bCs/>
      <w:sz w:val="20"/>
      <w:szCs w:val="20"/>
    </w:rPr>
  </w:style>
  <w:style w:type="character" w:customStyle="1" w:styleId="eop">
    <w:name w:val="eop"/>
    <w:basedOn w:val="DefaultParagraphFont"/>
    <w:rsid w:val="00F113B1"/>
  </w:style>
  <w:style w:type="paragraph" w:styleId="BalloonText">
    <w:name w:val="Balloon Text"/>
    <w:basedOn w:val="Normal"/>
    <w:link w:val="BalloonTextChar"/>
    <w:uiPriority w:val="99"/>
    <w:semiHidden/>
    <w:unhideWhenUsed/>
    <w:rsid w:val="0065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631224">
      <w:bodyDiv w:val="1"/>
      <w:marLeft w:val="0"/>
      <w:marRight w:val="0"/>
      <w:marTop w:val="0"/>
      <w:marBottom w:val="0"/>
      <w:divBdr>
        <w:top w:val="none" w:sz="0" w:space="0" w:color="auto"/>
        <w:left w:val="none" w:sz="0" w:space="0" w:color="auto"/>
        <w:bottom w:val="none" w:sz="0" w:space="0" w:color="auto"/>
        <w:right w:val="none" w:sz="0" w:space="0" w:color="auto"/>
      </w:divBdr>
      <w:divsChild>
        <w:div w:id="1387218867">
          <w:marLeft w:val="0"/>
          <w:marRight w:val="0"/>
          <w:marTop w:val="0"/>
          <w:marBottom w:val="0"/>
          <w:divBdr>
            <w:top w:val="none" w:sz="0" w:space="0" w:color="auto"/>
            <w:left w:val="none" w:sz="0" w:space="0" w:color="auto"/>
            <w:bottom w:val="none" w:sz="0" w:space="0" w:color="auto"/>
            <w:right w:val="none" w:sz="0" w:space="0" w:color="auto"/>
          </w:divBdr>
        </w:div>
      </w:divsChild>
    </w:div>
    <w:div w:id="1727995322">
      <w:bodyDiv w:val="1"/>
      <w:marLeft w:val="0"/>
      <w:marRight w:val="0"/>
      <w:marTop w:val="0"/>
      <w:marBottom w:val="0"/>
      <w:divBdr>
        <w:top w:val="none" w:sz="0" w:space="0" w:color="auto"/>
        <w:left w:val="none" w:sz="0" w:space="0" w:color="auto"/>
        <w:bottom w:val="none" w:sz="0" w:space="0" w:color="auto"/>
        <w:right w:val="none" w:sz="0" w:space="0" w:color="auto"/>
      </w:divBdr>
      <w:divsChild>
        <w:div w:id="362170381">
          <w:marLeft w:val="0"/>
          <w:marRight w:val="0"/>
          <w:marTop w:val="0"/>
          <w:marBottom w:val="0"/>
          <w:divBdr>
            <w:top w:val="none" w:sz="0" w:space="0" w:color="auto"/>
            <w:left w:val="none" w:sz="0" w:space="0" w:color="auto"/>
            <w:bottom w:val="none" w:sz="0" w:space="0" w:color="auto"/>
            <w:right w:val="none" w:sz="0" w:space="0" w:color="auto"/>
          </w:divBdr>
        </w:div>
        <w:div w:id="1981884221">
          <w:marLeft w:val="0"/>
          <w:marRight w:val="0"/>
          <w:marTop w:val="0"/>
          <w:marBottom w:val="0"/>
          <w:divBdr>
            <w:top w:val="none" w:sz="0" w:space="0" w:color="auto"/>
            <w:left w:val="none" w:sz="0" w:space="0" w:color="auto"/>
            <w:bottom w:val="none" w:sz="0" w:space="0" w:color="auto"/>
            <w:right w:val="none" w:sz="0" w:space="0" w:color="auto"/>
          </w:divBdr>
        </w:div>
        <w:div w:id="1831170323">
          <w:marLeft w:val="0"/>
          <w:marRight w:val="0"/>
          <w:marTop w:val="0"/>
          <w:marBottom w:val="0"/>
          <w:divBdr>
            <w:top w:val="none" w:sz="0" w:space="0" w:color="auto"/>
            <w:left w:val="none" w:sz="0" w:space="0" w:color="auto"/>
            <w:bottom w:val="none" w:sz="0" w:space="0" w:color="auto"/>
            <w:right w:val="none" w:sz="0" w:space="0" w:color="auto"/>
          </w:divBdr>
        </w:div>
        <w:div w:id="118694310">
          <w:marLeft w:val="0"/>
          <w:marRight w:val="0"/>
          <w:marTop w:val="0"/>
          <w:marBottom w:val="0"/>
          <w:divBdr>
            <w:top w:val="none" w:sz="0" w:space="0" w:color="auto"/>
            <w:left w:val="none" w:sz="0" w:space="0" w:color="auto"/>
            <w:bottom w:val="none" w:sz="0" w:space="0" w:color="auto"/>
            <w:right w:val="none" w:sz="0" w:space="0" w:color="auto"/>
          </w:divBdr>
        </w:div>
        <w:div w:id="1966081455">
          <w:marLeft w:val="0"/>
          <w:marRight w:val="0"/>
          <w:marTop w:val="0"/>
          <w:marBottom w:val="0"/>
          <w:divBdr>
            <w:top w:val="none" w:sz="0" w:space="0" w:color="auto"/>
            <w:left w:val="none" w:sz="0" w:space="0" w:color="auto"/>
            <w:bottom w:val="none" w:sz="0" w:space="0" w:color="auto"/>
            <w:right w:val="none" w:sz="0" w:space="0" w:color="auto"/>
          </w:divBdr>
        </w:div>
        <w:div w:id="304168997">
          <w:marLeft w:val="0"/>
          <w:marRight w:val="0"/>
          <w:marTop w:val="0"/>
          <w:marBottom w:val="0"/>
          <w:divBdr>
            <w:top w:val="none" w:sz="0" w:space="0" w:color="auto"/>
            <w:left w:val="none" w:sz="0" w:space="0" w:color="auto"/>
            <w:bottom w:val="none" w:sz="0" w:space="0" w:color="auto"/>
            <w:right w:val="none" w:sz="0" w:space="0" w:color="auto"/>
          </w:divBdr>
        </w:div>
        <w:div w:id="201302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02894D01C9E4DAA8861532F6EC21E" ma:contentTypeVersion="3" ma:contentTypeDescription="Create a new document." ma:contentTypeScope="" ma:versionID="6197ac10933f80c32f546258d3a59beb">
  <xsd:schema xmlns:xsd="http://www.w3.org/2001/XMLSchema" xmlns:xs="http://www.w3.org/2001/XMLSchema" xmlns:p="http://schemas.microsoft.com/office/2006/metadata/properties" xmlns:ns3="0a61af15-4157-46bd-82ae-14c3e550e286" targetNamespace="http://schemas.microsoft.com/office/2006/metadata/properties" ma:root="true" ma:fieldsID="fed45d50f23fcbe952ce42cde69b2073" ns3:_="">
    <xsd:import namespace="0a61af15-4157-46bd-82ae-14c3e550e28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1af15-4157-46bd-82ae-14c3e550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61af15-4157-46bd-82ae-14c3e550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12B3-A528-4E0F-AEA7-CB496161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1af15-4157-46bd-82ae-14c3e550e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63BB5-7DAD-452D-A55D-09A1AAE9CC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61af15-4157-46bd-82ae-14c3e550e286"/>
    <ds:schemaRef ds:uri="http://www.w3.org/XML/1998/namespace"/>
    <ds:schemaRef ds:uri="http://purl.org/dc/dcmitype/"/>
  </ds:schemaRefs>
</ds:datastoreItem>
</file>

<file path=customXml/itemProps3.xml><?xml version="1.0" encoding="utf-8"?>
<ds:datastoreItem xmlns:ds="http://schemas.openxmlformats.org/officeDocument/2006/customXml" ds:itemID="{8FC3E33C-11AF-4BA5-BF8C-6F54503FCFF3}">
  <ds:schemaRefs>
    <ds:schemaRef ds:uri="http://schemas.microsoft.com/sharepoint/v3/contenttype/forms"/>
  </ds:schemaRefs>
</ds:datastoreItem>
</file>

<file path=customXml/itemProps4.xml><?xml version="1.0" encoding="utf-8"?>
<ds:datastoreItem xmlns:ds="http://schemas.openxmlformats.org/officeDocument/2006/customXml" ds:itemID="{0B74FC98-CF65-4BE3-992C-A4D7CE15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Antholt</dc:creator>
  <cp:keywords/>
  <dc:description/>
  <cp:lastModifiedBy>Alexandra Block</cp:lastModifiedBy>
  <cp:revision>3</cp:revision>
  <dcterms:created xsi:type="dcterms:W3CDTF">2023-04-06T21:54:00Z</dcterms:created>
  <dcterms:modified xsi:type="dcterms:W3CDTF">2023-04-06T22:00:00Z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0x010100F2302894D01C9E4DAA8861532F6EC21E</vt:lpwstr>
  </property>
</Properties>
</file>